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C4173D9" w14:textId="77777777" w:rsidR="00806D55" w:rsidRPr="00BD67E4" w:rsidRDefault="00806D55" w:rsidP="00806D55">
      <w:pPr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kern w:val="36"/>
          <w:sz w:val="32"/>
          <w:szCs w:val="32"/>
          <w:lang w:eastAsia="cs-CZ"/>
        </w:rPr>
      </w:pPr>
      <w:r w:rsidRPr="001F6B18">
        <w:rPr>
          <w:rFonts w:ascii="Arial" w:eastAsia="Times New Roman" w:hAnsi="Arial" w:cs="Arial"/>
          <w:b/>
          <w:bCs/>
          <w:kern w:val="36"/>
          <w:sz w:val="32"/>
          <w:szCs w:val="32"/>
          <w:lang w:eastAsia="cs-CZ"/>
        </w:rPr>
        <w:t xml:space="preserve">Klíčové společnosti skupiny Český </w:t>
      </w:r>
      <w:proofErr w:type="spellStart"/>
      <w:r w:rsidRPr="001F6B18">
        <w:rPr>
          <w:rFonts w:ascii="Arial" w:eastAsia="Times New Roman" w:hAnsi="Arial" w:cs="Arial"/>
          <w:b/>
          <w:bCs/>
          <w:kern w:val="36"/>
          <w:sz w:val="32"/>
          <w:szCs w:val="32"/>
          <w:lang w:eastAsia="cs-CZ"/>
        </w:rPr>
        <w:t>aeroholding</w:t>
      </w:r>
      <w:proofErr w:type="spellEnd"/>
      <w:r w:rsidRPr="001F6B18">
        <w:rPr>
          <w:rFonts w:ascii="Arial" w:eastAsia="Times New Roman" w:hAnsi="Arial" w:cs="Arial"/>
          <w:b/>
          <w:bCs/>
          <w:kern w:val="36"/>
          <w:sz w:val="32"/>
          <w:szCs w:val="32"/>
          <w:lang w:eastAsia="cs-CZ"/>
        </w:rPr>
        <w:t xml:space="preserve"> </w:t>
      </w:r>
      <w:r w:rsidR="001F6B18" w:rsidRPr="001F6B18">
        <w:rPr>
          <w:rFonts w:ascii="Arial" w:eastAsia="Times New Roman" w:hAnsi="Arial" w:cs="Arial"/>
          <w:b/>
          <w:bCs/>
          <w:kern w:val="36"/>
          <w:sz w:val="32"/>
          <w:szCs w:val="32"/>
          <w:lang w:eastAsia="cs-CZ"/>
        </w:rPr>
        <w:t>dosáhly</w:t>
      </w:r>
      <w:r w:rsidRPr="001F6B18">
        <w:rPr>
          <w:rFonts w:ascii="Arial" w:eastAsia="Times New Roman" w:hAnsi="Arial" w:cs="Arial"/>
          <w:b/>
          <w:bCs/>
          <w:kern w:val="36"/>
          <w:sz w:val="32"/>
          <w:szCs w:val="32"/>
          <w:lang w:eastAsia="cs-CZ"/>
        </w:rPr>
        <w:t xml:space="preserve"> </w:t>
      </w:r>
      <w:r w:rsidR="00230B54">
        <w:rPr>
          <w:rFonts w:ascii="Arial" w:eastAsia="Times New Roman" w:hAnsi="Arial" w:cs="Arial"/>
          <w:b/>
          <w:bCs/>
          <w:kern w:val="36"/>
          <w:sz w:val="32"/>
          <w:szCs w:val="32"/>
          <w:lang w:eastAsia="cs-CZ"/>
        </w:rPr>
        <w:t>v</w:t>
      </w:r>
      <w:r w:rsidR="00977325">
        <w:rPr>
          <w:rFonts w:ascii="Arial" w:eastAsia="Times New Roman" w:hAnsi="Arial" w:cs="Arial"/>
          <w:b/>
          <w:bCs/>
          <w:kern w:val="36"/>
          <w:sz w:val="32"/>
          <w:szCs w:val="32"/>
          <w:lang w:eastAsia="cs-CZ"/>
        </w:rPr>
        <w:t> </w:t>
      </w:r>
      <w:r w:rsidR="00230B54">
        <w:rPr>
          <w:rFonts w:ascii="Arial" w:eastAsia="Times New Roman" w:hAnsi="Arial" w:cs="Arial"/>
          <w:b/>
          <w:bCs/>
          <w:kern w:val="36"/>
          <w:sz w:val="32"/>
          <w:szCs w:val="32"/>
          <w:lang w:eastAsia="cs-CZ"/>
        </w:rPr>
        <w:t>roce</w:t>
      </w:r>
      <w:r w:rsidR="001F6B18" w:rsidRPr="001F6B18">
        <w:rPr>
          <w:rFonts w:ascii="Arial" w:eastAsia="Times New Roman" w:hAnsi="Arial" w:cs="Arial"/>
          <w:b/>
          <w:bCs/>
          <w:kern w:val="36"/>
          <w:sz w:val="32"/>
          <w:szCs w:val="32"/>
          <w:lang w:eastAsia="cs-CZ"/>
        </w:rPr>
        <w:t xml:space="preserve"> </w:t>
      </w:r>
      <w:r w:rsidR="009C0921">
        <w:rPr>
          <w:rFonts w:ascii="Arial" w:eastAsia="Times New Roman" w:hAnsi="Arial" w:cs="Arial"/>
          <w:b/>
          <w:bCs/>
          <w:kern w:val="36"/>
          <w:sz w:val="32"/>
          <w:szCs w:val="32"/>
          <w:lang w:eastAsia="cs-CZ"/>
        </w:rPr>
        <w:t>201</w:t>
      </w:r>
      <w:r w:rsidR="00BD5A08">
        <w:rPr>
          <w:rFonts w:ascii="Arial" w:eastAsia="Times New Roman" w:hAnsi="Arial" w:cs="Arial"/>
          <w:b/>
          <w:bCs/>
          <w:kern w:val="36"/>
          <w:sz w:val="32"/>
          <w:szCs w:val="32"/>
          <w:lang w:eastAsia="cs-CZ"/>
        </w:rPr>
        <w:t>7</w:t>
      </w:r>
      <w:r w:rsidR="009C0921">
        <w:rPr>
          <w:rFonts w:ascii="Arial" w:eastAsia="Times New Roman" w:hAnsi="Arial" w:cs="Arial"/>
          <w:b/>
          <w:bCs/>
          <w:kern w:val="36"/>
          <w:sz w:val="32"/>
          <w:szCs w:val="32"/>
          <w:lang w:eastAsia="cs-CZ"/>
        </w:rPr>
        <w:t xml:space="preserve"> </w:t>
      </w:r>
      <w:r w:rsidR="0069043F">
        <w:rPr>
          <w:rFonts w:ascii="Arial" w:eastAsia="Times New Roman" w:hAnsi="Arial" w:cs="Arial"/>
          <w:b/>
          <w:bCs/>
          <w:kern w:val="36"/>
          <w:sz w:val="32"/>
          <w:szCs w:val="32"/>
          <w:lang w:eastAsia="cs-CZ"/>
        </w:rPr>
        <w:t xml:space="preserve">provozního zisku ve výši </w:t>
      </w:r>
      <w:r w:rsidR="002918B4">
        <w:rPr>
          <w:rFonts w:ascii="Arial" w:eastAsia="Times New Roman" w:hAnsi="Arial" w:cs="Arial"/>
          <w:b/>
          <w:bCs/>
          <w:kern w:val="36"/>
          <w:sz w:val="32"/>
          <w:szCs w:val="32"/>
          <w:lang w:eastAsia="cs-CZ"/>
        </w:rPr>
        <w:t>4,</w:t>
      </w:r>
      <w:r w:rsidR="00BD5A08">
        <w:rPr>
          <w:rFonts w:ascii="Arial" w:eastAsia="Times New Roman" w:hAnsi="Arial" w:cs="Arial"/>
          <w:b/>
          <w:bCs/>
          <w:kern w:val="36"/>
          <w:sz w:val="32"/>
          <w:szCs w:val="32"/>
          <w:lang w:eastAsia="cs-CZ"/>
        </w:rPr>
        <w:t>9</w:t>
      </w:r>
      <w:r w:rsidR="0069043F">
        <w:rPr>
          <w:rFonts w:ascii="Arial" w:eastAsia="Times New Roman" w:hAnsi="Arial" w:cs="Arial"/>
          <w:b/>
          <w:bCs/>
          <w:kern w:val="36"/>
          <w:sz w:val="32"/>
          <w:szCs w:val="32"/>
          <w:lang w:eastAsia="cs-CZ"/>
        </w:rPr>
        <w:t xml:space="preserve"> miliardy korun</w:t>
      </w:r>
    </w:p>
    <w:p w14:paraId="76063D45" w14:textId="6C5BE75C" w:rsidR="00806D55" w:rsidRPr="00BD67E4" w:rsidRDefault="007D2B37" w:rsidP="00806D55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cs-CZ"/>
        </w:rPr>
      </w:pPr>
      <w:r w:rsidRPr="00512758">
        <w:rPr>
          <w:rFonts w:ascii="Arial" w:eastAsia="Times New Roman" w:hAnsi="Arial" w:cs="Arial"/>
          <w:sz w:val="18"/>
          <w:szCs w:val="18"/>
          <w:lang w:eastAsia="cs-CZ"/>
        </w:rPr>
        <w:t>Praha</w:t>
      </w:r>
      <w:r w:rsidRPr="00443FF4">
        <w:rPr>
          <w:rFonts w:ascii="Arial" w:eastAsia="Times New Roman" w:hAnsi="Arial" w:cs="Arial"/>
          <w:sz w:val="18"/>
          <w:szCs w:val="18"/>
          <w:lang w:eastAsia="cs-CZ"/>
        </w:rPr>
        <w:t xml:space="preserve">, </w:t>
      </w:r>
      <w:r w:rsidR="00154449">
        <w:rPr>
          <w:rFonts w:ascii="Arial" w:eastAsia="Times New Roman" w:hAnsi="Arial" w:cs="Arial"/>
          <w:sz w:val="18"/>
          <w:szCs w:val="18"/>
          <w:lang w:eastAsia="cs-CZ"/>
        </w:rPr>
        <w:t>6</w:t>
      </w:r>
      <w:r w:rsidR="00512758" w:rsidRPr="00443FF4">
        <w:rPr>
          <w:rFonts w:ascii="Arial" w:eastAsia="Times New Roman" w:hAnsi="Arial" w:cs="Arial"/>
          <w:sz w:val="18"/>
          <w:szCs w:val="18"/>
          <w:lang w:eastAsia="cs-CZ"/>
        </w:rPr>
        <w:t>.</w:t>
      </w:r>
      <w:r w:rsidR="00806D55" w:rsidRPr="00443FF4">
        <w:rPr>
          <w:rFonts w:ascii="Arial" w:eastAsia="Times New Roman" w:hAnsi="Arial" w:cs="Arial"/>
          <w:sz w:val="18"/>
          <w:szCs w:val="18"/>
          <w:lang w:eastAsia="cs-CZ"/>
        </w:rPr>
        <w:t xml:space="preserve"> </w:t>
      </w:r>
      <w:r w:rsidR="00443FF4" w:rsidRPr="00443FF4">
        <w:rPr>
          <w:rFonts w:ascii="Arial" w:eastAsia="Times New Roman" w:hAnsi="Arial" w:cs="Arial"/>
          <w:sz w:val="18"/>
          <w:szCs w:val="18"/>
          <w:lang w:eastAsia="cs-CZ"/>
        </w:rPr>
        <w:t>června</w:t>
      </w:r>
      <w:r w:rsidR="00443FF4">
        <w:rPr>
          <w:rFonts w:ascii="Arial" w:eastAsia="Times New Roman" w:hAnsi="Arial" w:cs="Arial"/>
          <w:sz w:val="18"/>
          <w:szCs w:val="18"/>
          <w:lang w:eastAsia="cs-CZ"/>
        </w:rPr>
        <w:t xml:space="preserve"> </w:t>
      </w:r>
      <w:r w:rsidR="00230B54">
        <w:rPr>
          <w:rFonts w:ascii="Arial" w:eastAsia="Times New Roman" w:hAnsi="Arial" w:cs="Arial"/>
          <w:sz w:val="18"/>
          <w:szCs w:val="18"/>
          <w:lang w:eastAsia="cs-CZ"/>
        </w:rPr>
        <w:t>201</w:t>
      </w:r>
      <w:r w:rsidR="00BD5A08">
        <w:rPr>
          <w:rFonts w:ascii="Arial" w:eastAsia="Times New Roman" w:hAnsi="Arial" w:cs="Arial"/>
          <w:sz w:val="18"/>
          <w:szCs w:val="18"/>
          <w:lang w:eastAsia="cs-CZ"/>
        </w:rPr>
        <w:t>8</w:t>
      </w:r>
    </w:p>
    <w:p w14:paraId="68698091" w14:textId="70BEE8CF" w:rsidR="001F0BDE" w:rsidRDefault="001F0BDE" w:rsidP="002667AA">
      <w:pPr>
        <w:jc w:val="both"/>
        <w:rPr>
          <w:rFonts w:ascii="Arial" w:hAnsi="Arial" w:cs="Arial"/>
          <w:b/>
          <w:sz w:val="20"/>
          <w:szCs w:val="20"/>
        </w:rPr>
      </w:pPr>
      <w:r w:rsidRPr="00631D4E">
        <w:rPr>
          <w:rFonts w:ascii="Arial" w:hAnsi="Arial" w:cs="Arial"/>
          <w:b/>
          <w:sz w:val="20"/>
          <w:szCs w:val="20"/>
        </w:rPr>
        <w:t>V </w:t>
      </w:r>
      <w:r w:rsidR="00230B54">
        <w:rPr>
          <w:rFonts w:ascii="Arial" w:hAnsi="Arial" w:cs="Arial"/>
          <w:b/>
          <w:sz w:val="20"/>
          <w:szCs w:val="20"/>
        </w:rPr>
        <w:t>roce</w:t>
      </w:r>
      <w:r w:rsidRPr="00631D4E">
        <w:rPr>
          <w:rFonts w:ascii="Arial" w:hAnsi="Arial" w:cs="Arial"/>
          <w:b/>
          <w:sz w:val="20"/>
          <w:szCs w:val="20"/>
        </w:rPr>
        <w:t xml:space="preserve"> 201</w:t>
      </w:r>
      <w:r w:rsidR="00BD5A08">
        <w:rPr>
          <w:rFonts w:ascii="Arial" w:hAnsi="Arial" w:cs="Arial"/>
          <w:b/>
          <w:sz w:val="20"/>
          <w:szCs w:val="20"/>
        </w:rPr>
        <w:t>7</w:t>
      </w:r>
      <w:r w:rsidRPr="00631D4E">
        <w:rPr>
          <w:rFonts w:ascii="Arial" w:hAnsi="Arial" w:cs="Arial"/>
          <w:b/>
          <w:sz w:val="20"/>
          <w:szCs w:val="20"/>
        </w:rPr>
        <w:t xml:space="preserve"> dosáhly klíčové společnosti skupiny Český </w:t>
      </w:r>
      <w:proofErr w:type="spellStart"/>
      <w:r w:rsidRPr="00631D4E">
        <w:rPr>
          <w:rFonts w:ascii="Arial" w:hAnsi="Arial" w:cs="Arial"/>
          <w:b/>
          <w:sz w:val="20"/>
          <w:szCs w:val="20"/>
        </w:rPr>
        <w:t>aeroholding</w:t>
      </w:r>
      <w:proofErr w:type="spellEnd"/>
      <w:r w:rsidRPr="00631D4E">
        <w:rPr>
          <w:rFonts w:ascii="Arial" w:hAnsi="Arial" w:cs="Arial"/>
          <w:b/>
          <w:sz w:val="20"/>
          <w:szCs w:val="20"/>
        </w:rPr>
        <w:t>* (</w:t>
      </w:r>
      <w:r w:rsidR="005A0241">
        <w:rPr>
          <w:rFonts w:ascii="Arial" w:hAnsi="Arial" w:cs="Arial"/>
          <w:b/>
          <w:sz w:val="20"/>
          <w:szCs w:val="20"/>
        </w:rPr>
        <w:t>Č</w:t>
      </w:r>
      <w:r w:rsidRPr="00631D4E">
        <w:rPr>
          <w:rFonts w:ascii="Arial" w:hAnsi="Arial" w:cs="Arial"/>
          <w:b/>
          <w:sz w:val="20"/>
          <w:szCs w:val="20"/>
        </w:rPr>
        <w:t xml:space="preserve">AH) </w:t>
      </w:r>
      <w:r w:rsidR="00C22812" w:rsidRPr="00631D4E">
        <w:rPr>
          <w:rFonts w:ascii="Arial" w:hAnsi="Arial" w:cs="Arial"/>
          <w:b/>
          <w:sz w:val="20"/>
          <w:szCs w:val="20"/>
        </w:rPr>
        <w:t>provozního zisku (</w:t>
      </w:r>
      <w:r w:rsidRPr="00631D4E">
        <w:rPr>
          <w:rFonts w:ascii="Arial" w:hAnsi="Arial" w:cs="Arial"/>
          <w:b/>
          <w:sz w:val="20"/>
          <w:szCs w:val="20"/>
        </w:rPr>
        <w:t>EBITDA**</w:t>
      </w:r>
      <w:r w:rsidR="00C22812" w:rsidRPr="00631D4E">
        <w:rPr>
          <w:rFonts w:ascii="Arial" w:hAnsi="Arial" w:cs="Arial"/>
          <w:b/>
          <w:sz w:val="20"/>
          <w:szCs w:val="20"/>
        </w:rPr>
        <w:t>)</w:t>
      </w:r>
      <w:r w:rsidRPr="00631D4E">
        <w:rPr>
          <w:rFonts w:ascii="Arial" w:hAnsi="Arial" w:cs="Arial"/>
          <w:b/>
          <w:sz w:val="20"/>
          <w:szCs w:val="20"/>
        </w:rPr>
        <w:t xml:space="preserve"> ve výši </w:t>
      </w:r>
      <w:r w:rsidR="002918B4">
        <w:rPr>
          <w:rFonts w:ascii="Arial" w:hAnsi="Arial" w:cs="Arial"/>
          <w:b/>
          <w:sz w:val="20"/>
          <w:szCs w:val="20"/>
        </w:rPr>
        <w:t>4,</w:t>
      </w:r>
      <w:r w:rsidR="00BD5A08">
        <w:rPr>
          <w:rFonts w:ascii="Arial" w:hAnsi="Arial" w:cs="Arial"/>
          <w:b/>
          <w:sz w:val="20"/>
          <w:szCs w:val="20"/>
        </w:rPr>
        <w:t>9</w:t>
      </w:r>
      <w:r w:rsidRPr="00631D4E">
        <w:rPr>
          <w:rFonts w:ascii="Arial" w:hAnsi="Arial" w:cs="Arial"/>
          <w:b/>
          <w:sz w:val="20"/>
          <w:szCs w:val="20"/>
        </w:rPr>
        <w:t xml:space="preserve"> mil</w:t>
      </w:r>
      <w:r w:rsidR="005633B7">
        <w:rPr>
          <w:rFonts w:ascii="Arial" w:hAnsi="Arial" w:cs="Arial"/>
          <w:b/>
          <w:sz w:val="20"/>
          <w:szCs w:val="20"/>
        </w:rPr>
        <w:t xml:space="preserve">iardy </w:t>
      </w:r>
      <w:r w:rsidR="009C0921">
        <w:rPr>
          <w:rFonts w:ascii="Arial" w:hAnsi="Arial" w:cs="Arial"/>
          <w:b/>
          <w:sz w:val="20"/>
          <w:szCs w:val="20"/>
        </w:rPr>
        <w:t>korun</w:t>
      </w:r>
      <w:r w:rsidR="001D5BA9">
        <w:rPr>
          <w:rFonts w:ascii="Arial" w:hAnsi="Arial" w:cs="Arial"/>
          <w:b/>
          <w:sz w:val="20"/>
          <w:szCs w:val="20"/>
        </w:rPr>
        <w:t xml:space="preserve">. </w:t>
      </w:r>
      <w:r w:rsidR="00962F93">
        <w:rPr>
          <w:rFonts w:ascii="Arial" w:hAnsi="Arial" w:cs="Arial"/>
          <w:b/>
          <w:sz w:val="20"/>
          <w:szCs w:val="20"/>
        </w:rPr>
        <w:t xml:space="preserve">To představuje meziroční nárůst o </w:t>
      </w:r>
      <w:r w:rsidR="00BD5A08">
        <w:rPr>
          <w:rFonts w:ascii="Arial" w:hAnsi="Arial" w:cs="Arial"/>
          <w:b/>
          <w:sz w:val="20"/>
          <w:szCs w:val="20"/>
        </w:rPr>
        <w:t>14</w:t>
      </w:r>
      <w:r w:rsidR="00962F93">
        <w:rPr>
          <w:rFonts w:ascii="Arial" w:hAnsi="Arial" w:cs="Arial"/>
          <w:b/>
          <w:sz w:val="20"/>
          <w:szCs w:val="20"/>
        </w:rPr>
        <w:t xml:space="preserve"> %. </w:t>
      </w:r>
      <w:r w:rsidR="0075651C" w:rsidRPr="00304459">
        <w:rPr>
          <w:rFonts w:ascii="Arial" w:hAnsi="Arial" w:cs="Arial"/>
          <w:b/>
          <w:sz w:val="20"/>
          <w:szCs w:val="20"/>
        </w:rPr>
        <w:t>Na hospodaře</w:t>
      </w:r>
      <w:r w:rsidR="00AF4F9E" w:rsidRPr="00304459">
        <w:rPr>
          <w:rFonts w:ascii="Arial" w:hAnsi="Arial" w:cs="Arial"/>
          <w:b/>
          <w:sz w:val="20"/>
          <w:szCs w:val="20"/>
        </w:rPr>
        <w:t>ní skupiny se pozitivně projevily vyšší výnosy z leteckého obchodu a z</w:t>
      </w:r>
      <w:r w:rsidR="00F15456">
        <w:rPr>
          <w:rFonts w:ascii="Arial" w:hAnsi="Arial" w:cs="Arial"/>
          <w:b/>
          <w:sz w:val="20"/>
          <w:szCs w:val="20"/>
        </w:rPr>
        <w:t> odbavení letadel</w:t>
      </w:r>
      <w:r w:rsidR="00CC0F61">
        <w:rPr>
          <w:rFonts w:ascii="Arial" w:hAnsi="Arial" w:cs="Arial"/>
          <w:b/>
          <w:sz w:val="20"/>
          <w:szCs w:val="20"/>
        </w:rPr>
        <w:t>, ale i </w:t>
      </w:r>
      <w:r w:rsidR="00AF4F9E" w:rsidRPr="00304459">
        <w:rPr>
          <w:rFonts w:ascii="Arial" w:hAnsi="Arial" w:cs="Arial"/>
          <w:b/>
          <w:sz w:val="20"/>
          <w:szCs w:val="20"/>
        </w:rPr>
        <w:t>z komerčních služeb jako je pronájem prostor či parkování</w:t>
      </w:r>
      <w:r w:rsidR="003C15E0" w:rsidRPr="00304459">
        <w:rPr>
          <w:rFonts w:ascii="Arial" w:hAnsi="Arial" w:cs="Arial"/>
          <w:b/>
          <w:sz w:val="20"/>
          <w:szCs w:val="20"/>
        </w:rPr>
        <w:t>.</w:t>
      </w:r>
      <w:r w:rsidR="003C15E0">
        <w:rPr>
          <w:rFonts w:ascii="Arial" w:hAnsi="Arial" w:cs="Arial"/>
          <w:b/>
          <w:sz w:val="20"/>
          <w:szCs w:val="20"/>
        </w:rPr>
        <w:t xml:space="preserve"> </w:t>
      </w:r>
      <w:r w:rsidR="00D7431D" w:rsidRPr="00443FF4">
        <w:rPr>
          <w:rFonts w:ascii="Arial" w:hAnsi="Arial" w:cs="Arial"/>
          <w:b/>
          <w:sz w:val="20"/>
          <w:szCs w:val="20"/>
        </w:rPr>
        <w:t>V tomto trendu pokračuje i první čtvrtletí letošního roku, kdy</w:t>
      </w:r>
      <w:r w:rsidR="00FB49AA" w:rsidRPr="00443FF4">
        <w:rPr>
          <w:rFonts w:ascii="Arial" w:hAnsi="Arial" w:cs="Arial"/>
          <w:b/>
          <w:sz w:val="20"/>
          <w:szCs w:val="20"/>
        </w:rPr>
        <w:t xml:space="preserve"> se i přes významný meziroční </w:t>
      </w:r>
      <w:r w:rsidR="003F4EA2" w:rsidRPr="00443FF4">
        <w:rPr>
          <w:rFonts w:ascii="Arial" w:hAnsi="Arial" w:cs="Arial"/>
          <w:b/>
          <w:sz w:val="20"/>
          <w:szCs w:val="20"/>
        </w:rPr>
        <w:t>ná</w:t>
      </w:r>
      <w:r w:rsidR="00FB49AA" w:rsidRPr="00443FF4">
        <w:rPr>
          <w:rFonts w:ascii="Arial" w:hAnsi="Arial" w:cs="Arial"/>
          <w:b/>
          <w:sz w:val="20"/>
          <w:szCs w:val="20"/>
        </w:rPr>
        <w:t>růst mezd</w:t>
      </w:r>
      <w:r w:rsidR="003F4EA2" w:rsidRPr="00443FF4">
        <w:rPr>
          <w:rFonts w:ascii="Arial" w:hAnsi="Arial" w:cs="Arial"/>
          <w:b/>
          <w:sz w:val="20"/>
          <w:szCs w:val="20"/>
        </w:rPr>
        <w:t xml:space="preserve"> a bankrot letecké společnosti Air </w:t>
      </w:r>
      <w:proofErr w:type="spellStart"/>
      <w:r w:rsidR="003F4EA2" w:rsidRPr="00443FF4">
        <w:rPr>
          <w:rFonts w:ascii="Arial" w:hAnsi="Arial" w:cs="Arial"/>
          <w:b/>
          <w:sz w:val="20"/>
          <w:szCs w:val="20"/>
        </w:rPr>
        <w:t>Berlin</w:t>
      </w:r>
      <w:proofErr w:type="spellEnd"/>
      <w:r w:rsidR="00FB49AA" w:rsidRPr="00443FF4">
        <w:rPr>
          <w:rFonts w:ascii="Arial" w:hAnsi="Arial" w:cs="Arial"/>
          <w:b/>
          <w:sz w:val="20"/>
          <w:szCs w:val="20"/>
        </w:rPr>
        <w:t xml:space="preserve"> podařilo udržet</w:t>
      </w:r>
      <w:r w:rsidR="00D7431D" w:rsidRPr="00443FF4">
        <w:rPr>
          <w:rFonts w:ascii="Arial" w:hAnsi="Arial" w:cs="Arial"/>
          <w:b/>
          <w:sz w:val="20"/>
          <w:szCs w:val="20"/>
        </w:rPr>
        <w:t xml:space="preserve"> hrubý provozní zisk </w:t>
      </w:r>
      <w:r w:rsidR="00FB49AA" w:rsidRPr="00443FF4">
        <w:rPr>
          <w:rFonts w:ascii="Arial" w:hAnsi="Arial" w:cs="Arial"/>
          <w:b/>
          <w:sz w:val="20"/>
          <w:szCs w:val="20"/>
        </w:rPr>
        <w:t>na</w:t>
      </w:r>
      <w:r w:rsidR="003F4EA2" w:rsidRPr="00443FF4">
        <w:rPr>
          <w:rFonts w:ascii="Arial" w:hAnsi="Arial" w:cs="Arial"/>
          <w:b/>
          <w:sz w:val="20"/>
          <w:szCs w:val="20"/>
        </w:rPr>
        <w:t xml:space="preserve"> témě</w:t>
      </w:r>
      <w:r w:rsidR="00974C5F">
        <w:rPr>
          <w:rFonts w:ascii="Arial" w:hAnsi="Arial" w:cs="Arial"/>
          <w:b/>
          <w:sz w:val="20"/>
          <w:szCs w:val="20"/>
        </w:rPr>
        <w:t>ř</w:t>
      </w:r>
      <w:r w:rsidR="00FB49AA" w:rsidRPr="00443FF4">
        <w:rPr>
          <w:rFonts w:ascii="Arial" w:hAnsi="Arial" w:cs="Arial"/>
          <w:b/>
          <w:sz w:val="20"/>
          <w:szCs w:val="20"/>
        </w:rPr>
        <w:t xml:space="preserve"> stejné úrovni jako v předchozím roce</w:t>
      </w:r>
      <w:r w:rsidR="00304459" w:rsidRPr="00443FF4">
        <w:rPr>
          <w:rFonts w:ascii="Arial" w:hAnsi="Arial" w:cs="Arial"/>
          <w:b/>
          <w:sz w:val="20"/>
          <w:szCs w:val="20"/>
        </w:rPr>
        <w:t>.</w:t>
      </w:r>
      <w:r w:rsidR="00D7431D" w:rsidRPr="00682893">
        <w:rPr>
          <w:rFonts w:ascii="Arial" w:hAnsi="Arial" w:cs="Arial"/>
          <w:b/>
          <w:sz w:val="20"/>
          <w:szCs w:val="20"/>
        </w:rPr>
        <w:t xml:space="preserve"> </w:t>
      </w:r>
      <w:r w:rsidR="00230B54" w:rsidRPr="00682893">
        <w:rPr>
          <w:rFonts w:ascii="Arial" w:hAnsi="Arial" w:cs="Arial"/>
          <w:b/>
          <w:sz w:val="20"/>
          <w:szCs w:val="20"/>
        </w:rPr>
        <w:t xml:space="preserve"> </w:t>
      </w:r>
    </w:p>
    <w:p w14:paraId="3276284C" w14:textId="378AE770" w:rsidR="002918B4" w:rsidRPr="00035633" w:rsidRDefault="002918B4" w:rsidP="002667AA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 w:themeColor="text1"/>
          <w:sz w:val="20"/>
          <w:szCs w:val="20"/>
          <w:lang w:eastAsia="cs-CZ"/>
        </w:rPr>
      </w:pPr>
      <w:r w:rsidRPr="00035633">
        <w:rPr>
          <w:rFonts w:ascii="Arial" w:eastAsia="Times New Roman" w:hAnsi="Arial" w:cs="Arial"/>
          <w:color w:val="000000" w:themeColor="text1"/>
          <w:sz w:val="20"/>
          <w:szCs w:val="20"/>
          <w:lang w:eastAsia="cs-CZ"/>
        </w:rPr>
        <w:t>„</w:t>
      </w:r>
      <w:r w:rsidR="000F6D1C" w:rsidRPr="000F6D1C">
        <w:rPr>
          <w:rFonts w:ascii="Arial" w:eastAsia="Times New Roman" w:hAnsi="Arial" w:cs="Arial"/>
          <w:i/>
          <w:color w:val="000000" w:themeColor="text1"/>
          <w:sz w:val="20"/>
          <w:szCs w:val="20"/>
          <w:lang w:eastAsia="cs-CZ"/>
        </w:rPr>
        <w:t xml:space="preserve">Meziroční nárůst </w:t>
      </w:r>
      <w:r w:rsidR="004F0481" w:rsidRPr="000F6D1C">
        <w:rPr>
          <w:rFonts w:ascii="Arial" w:eastAsia="Times New Roman" w:hAnsi="Arial" w:cs="Arial"/>
          <w:i/>
          <w:color w:val="000000" w:themeColor="text1"/>
          <w:sz w:val="20"/>
          <w:szCs w:val="20"/>
          <w:lang w:eastAsia="cs-CZ"/>
        </w:rPr>
        <w:t>EBITDA</w:t>
      </w:r>
      <w:r w:rsidR="000F6D1C" w:rsidRPr="000F6D1C">
        <w:rPr>
          <w:rFonts w:ascii="Arial" w:eastAsia="Times New Roman" w:hAnsi="Arial" w:cs="Arial"/>
          <w:i/>
          <w:color w:val="000000" w:themeColor="text1"/>
          <w:sz w:val="20"/>
          <w:szCs w:val="20"/>
          <w:lang w:eastAsia="cs-CZ"/>
        </w:rPr>
        <w:t xml:space="preserve"> o</w:t>
      </w:r>
      <w:r w:rsidR="000F6D1C">
        <w:rPr>
          <w:rFonts w:ascii="Arial" w:eastAsia="Times New Roman" w:hAnsi="Arial" w:cs="Arial"/>
          <w:i/>
          <w:color w:val="000000" w:themeColor="text1"/>
          <w:sz w:val="20"/>
          <w:szCs w:val="20"/>
          <w:lang w:eastAsia="cs-CZ"/>
        </w:rPr>
        <w:t xml:space="preserve"> </w:t>
      </w:r>
      <w:r w:rsidR="00FB49AA">
        <w:rPr>
          <w:rFonts w:ascii="Arial" w:eastAsia="Times New Roman" w:hAnsi="Arial" w:cs="Arial"/>
          <w:i/>
          <w:color w:val="000000" w:themeColor="text1"/>
          <w:sz w:val="20"/>
          <w:szCs w:val="20"/>
          <w:lang w:eastAsia="cs-CZ"/>
        </w:rPr>
        <w:t>600</w:t>
      </w:r>
      <w:r w:rsidR="000F6D1C">
        <w:rPr>
          <w:rFonts w:ascii="Arial" w:eastAsia="Times New Roman" w:hAnsi="Arial" w:cs="Arial"/>
          <w:i/>
          <w:color w:val="000000" w:themeColor="text1"/>
          <w:sz w:val="20"/>
          <w:szCs w:val="20"/>
          <w:lang w:eastAsia="cs-CZ"/>
        </w:rPr>
        <w:t xml:space="preserve"> milionů korun</w:t>
      </w:r>
      <w:r w:rsidR="004F0481">
        <w:rPr>
          <w:rFonts w:ascii="Arial" w:eastAsia="Times New Roman" w:hAnsi="Arial" w:cs="Arial"/>
          <w:i/>
          <w:color w:val="000000" w:themeColor="text1"/>
          <w:sz w:val="20"/>
          <w:szCs w:val="20"/>
          <w:lang w:eastAsia="cs-CZ"/>
        </w:rPr>
        <w:t xml:space="preserve"> </w:t>
      </w:r>
      <w:r w:rsidRPr="00035633">
        <w:rPr>
          <w:rFonts w:ascii="Arial" w:eastAsia="Times New Roman" w:hAnsi="Arial" w:cs="Arial"/>
          <w:i/>
          <w:color w:val="000000" w:themeColor="text1"/>
          <w:sz w:val="20"/>
          <w:szCs w:val="20"/>
          <w:lang w:eastAsia="cs-CZ"/>
        </w:rPr>
        <w:t xml:space="preserve">je převážně odrazem hospodaření klíčového aktiva skupiny, Letiště Praha, kterému rostl počet cestujících a s tím i související tržby. </w:t>
      </w:r>
      <w:r w:rsidR="00CF5E87">
        <w:rPr>
          <w:rFonts w:ascii="Arial" w:eastAsia="Times New Roman" w:hAnsi="Arial" w:cs="Arial"/>
          <w:i/>
          <w:color w:val="000000" w:themeColor="text1"/>
          <w:sz w:val="20"/>
          <w:szCs w:val="20"/>
          <w:lang w:eastAsia="cs-CZ"/>
        </w:rPr>
        <w:t xml:space="preserve">K meziročnímu nárůstu </w:t>
      </w:r>
      <w:r w:rsidRPr="00035633">
        <w:rPr>
          <w:rFonts w:ascii="Arial" w:eastAsia="Times New Roman" w:hAnsi="Arial" w:cs="Arial"/>
          <w:i/>
          <w:color w:val="000000" w:themeColor="text1"/>
          <w:sz w:val="20"/>
          <w:szCs w:val="20"/>
          <w:lang w:eastAsia="cs-CZ"/>
        </w:rPr>
        <w:t>hr</w:t>
      </w:r>
      <w:r w:rsidR="00D7431D" w:rsidRPr="00035633">
        <w:rPr>
          <w:rFonts w:ascii="Arial" w:eastAsia="Times New Roman" w:hAnsi="Arial" w:cs="Arial"/>
          <w:i/>
          <w:color w:val="000000" w:themeColor="text1"/>
          <w:sz w:val="20"/>
          <w:szCs w:val="20"/>
          <w:lang w:eastAsia="cs-CZ"/>
        </w:rPr>
        <w:t xml:space="preserve">ubého provozního zisku </w:t>
      </w:r>
      <w:r w:rsidR="00CF5E87">
        <w:rPr>
          <w:rFonts w:ascii="Arial" w:eastAsia="Times New Roman" w:hAnsi="Arial" w:cs="Arial"/>
          <w:i/>
          <w:color w:val="000000" w:themeColor="text1"/>
          <w:sz w:val="20"/>
          <w:szCs w:val="20"/>
          <w:lang w:eastAsia="cs-CZ"/>
        </w:rPr>
        <w:t>pomohlo i efektivní řízení provozních nákladů, díky kterému jsme mohli navýšit mzdy zaměstnancům a pokračovat v plánovaných opravách letištní infrastruktury</w:t>
      </w:r>
      <w:r w:rsidR="00B44E58">
        <w:rPr>
          <w:rFonts w:ascii="Arial" w:eastAsia="Times New Roman" w:hAnsi="Arial" w:cs="Arial"/>
          <w:i/>
          <w:color w:val="000000" w:themeColor="text1"/>
          <w:sz w:val="20"/>
          <w:szCs w:val="20"/>
          <w:lang w:eastAsia="cs-CZ"/>
        </w:rPr>
        <w:t>,</w:t>
      </w:r>
      <w:bookmarkStart w:id="0" w:name="_GoBack"/>
      <w:bookmarkEnd w:id="0"/>
      <w:r w:rsidRPr="00035633">
        <w:rPr>
          <w:rFonts w:ascii="Arial" w:eastAsia="Times New Roman" w:hAnsi="Arial" w:cs="Arial"/>
          <w:color w:val="000000" w:themeColor="text1"/>
          <w:sz w:val="20"/>
          <w:szCs w:val="20"/>
          <w:lang w:eastAsia="cs-CZ"/>
        </w:rPr>
        <w:t xml:space="preserve">“ komentoval výsledky předseda představenstva Českého </w:t>
      </w:r>
      <w:proofErr w:type="spellStart"/>
      <w:r w:rsidR="00D9746D" w:rsidRPr="00035633">
        <w:rPr>
          <w:rFonts w:ascii="Arial" w:eastAsia="Times New Roman" w:hAnsi="Arial" w:cs="Arial"/>
          <w:color w:val="000000" w:themeColor="text1"/>
          <w:sz w:val="20"/>
          <w:szCs w:val="20"/>
          <w:lang w:eastAsia="cs-CZ"/>
        </w:rPr>
        <w:t>A</w:t>
      </w:r>
      <w:r w:rsidRPr="00035633">
        <w:rPr>
          <w:rFonts w:ascii="Arial" w:eastAsia="Times New Roman" w:hAnsi="Arial" w:cs="Arial"/>
          <w:color w:val="000000" w:themeColor="text1"/>
          <w:sz w:val="20"/>
          <w:szCs w:val="20"/>
          <w:lang w:eastAsia="cs-CZ"/>
        </w:rPr>
        <w:t>eroholdingu</w:t>
      </w:r>
      <w:proofErr w:type="spellEnd"/>
      <w:r w:rsidRPr="00035633">
        <w:rPr>
          <w:rFonts w:ascii="Arial" w:eastAsia="Times New Roman" w:hAnsi="Arial" w:cs="Arial"/>
          <w:color w:val="000000" w:themeColor="text1"/>
          <w:sz w:val="20"/>
          <w:szCs w:val="20"/>
          <w:lang w:eastAsia="cs-CZ"/>
        </w:rPr>
        <w:t xml:space="preserve"> Václav Řehoř.</w:t>
      </w:r>
    </w:p>
    <w:p w14:paraId="79F4BB7B" w14:textId="32C3FD1D" w:rsidR="001F0BDE" w:rsidRPr="00172BA6" w:rsidRDefault="00C04D45" w:rsidP="002667AA">
      <w:pPr>
        <w:jc w:val="both"/>
        <w:rPr>
          <w:rFonts w:ascii="Arial" w:eastAsia="Times New Roman" w:hAnsi="Arial" w:cs="Arial"/>
          <w:i/>
          <w:color w:val="000000" w:themeColor="text1"/>
          <w:sz w:val="20"/>
          <w:szCs w:val="20"/>
          <w:lang w:eastAsia="cs-CZ"/>
        </w:rPr>
      </w:pPr>
      <w:r w:rsidRPr="00172BA6">
        <w:rPr>
          <w:rFonts w:ascii="Arial" w:eastAsia="Times New Roman" w:hAnsi="Arial" w:cs="Arial"/>
          <w:i/>
          <w:color w:val="000000" w:themeColor="text1"/>
          <w:sz w:val="20"/>
          <w:szCs w:val="20"/>
          <w:lang w:eastAsia="cs-CZ"/>
        </w:rPr>
        <w:t>„</w:t>
      </w:r>
      <w:r w:rsidR="002918B4" w:rsidRPr="00172BA6">
        <w:rPr>
          <w:rFonts w:ascii="Arial" w:eastAsia="Times New Roman" w:hAnsi="Arial" w:cs="Arial"/>
          <w:i/>
          <w:color w:val="000000" w:themeColor="text1"/>
          <w:sz w:val="20"/>
          <w:szCs w:val="20"/>
          <w:lang w:eastAsia="cs-CZ"/>
        </w:rPr>
        <w:t>Také p</w:t>
      </w:r>
      <w:r w:rsidR="00631D4E" w:rsidRPr="00172BA6">
        <w:rPr>
          <w:rFonts w:ascii="Arial" w:eastAsia="Times New Roman" w:hAnsi="Arial" w:cs="Arial"/>
          <w:i/>
          <w:color w:val="000000" w:themeColor="text1"/>
          <w:sz w:val="20"/>
          <w:szCs w:val="20"/>
          <w:lang w:eastAsia="cs-CZ"/>
        </w:rPr>
        <w:t xml:space="preserve">rvní </w:t>
      </w:r>
      <w:r w:rsidR="00230B54" w:rsidRPr="00172BA6">
        <w:rPr>
          <w:rFonts w:ascii="Arial" w:eastAsia="Times New Roman" w:hAnsi="Arial" w:cs="Arial"/>
          <w:i/>
          <w:color w:val="000000" w:themeColor="text1"/>
          <w:sz w:val="20"/>
          <w:szCs w:val="20"/>
          <w:lang w:eastAsia="cs-CZ"/>
        </w:rPr>
        <w:t>čtvrtletí</w:t>
      </w:r>
      <w:r w:rsidR="00631D4E" w:rsidRPr="00172BA6">
        <w:rPr>
          <w:rFonts w:ascii="Arial" w:eastAsia="Times New Roman" w:hAnsi="Arial" w:cs="Arial"/>
          <w:i/>
          <w:color w:val="000000" w:themeColor="text1"/>
          <w:sz w:val="20"/>
          <w:szCs w:val="20"/>
          <w:lang w:eastAsia="cs-CZ"/>
        </w:rPr>
        <w:t xml:space="preserve"> letošního roku považuji pro celou skupinu za úspěšné.</w:t>
      </w:r>
      <w:r w:rsidR="00DE10C9" w:rsidRPr="00172BA6">
        <w:rPr>
          <w:rFonts w:ascii="Arial" w:eastAsia="Times New Roman" w:hAnsi="Arial" w:cs="Arial"/>
          <w:i/>
          <w:color w:val="000000" w:themeColor="text1"/>
          <w:sz w:val="20"/>
          <w:szCs w:val="20"/>
          <w:lang w:eastAsia="cs-CZ"/>
        </w:rPr>
        <w:t xml:space="preserve"> Společně s</w:t>
      </w:r>
      <w:r w:rsidR="001C0837">
        <w:rPr>
          <w:rFonts w:ascii="Arial" w:eastAsia="Times New Roman" w:hAnsi="Arial" w:cs="Arial"/>
          <w:i/>
          <w:color w:val="000000" w:themeColor="text1"/>
          <w:sz w:val="20"/>
          <w:szCs w:val="20"/>
          <w:lang w:eastAsia="cs-CZ"/>
        </w:rPr>
        <w:t> dalšími</w:t>
      </w:r>
      <w:r w:rsidR="00DE10C9" w:rsidRPr="00172BA6">
        <w:rPr>
          <w:rFonts w:ascii="Arial" w:eastAsia="Times New Roman" w:hAnsi="Arial" w:cs="Arial"/>
          <w:i/>
          <w:color w:val="000000" w:themeColor="text1"/>
          <w:sz w:val="20"/>
          <w:szCs w:val="20"/>
          <w:lang w:eastAsia="cs-CZ"/>
        </w:rPr>
        <w:t xml:space="preserve"> nárůsty počtu přepravených cestujících i pohybů</w:t>
      </w:r>
      <w:r w:rsidR="00172BA6">
        <w:rPr>
          <w:rFonts w:ascii="Arial" w:eastAsia="Times New Roman" w:hAnsi="Arial" w:cs="Arial"/>
          <w:i/>
          <w:color w:val="000000" w:themeColor="text1"/>
          <w:sz w:val="20"/>
          <w:szCs w:val="20"/>
          <w:lang w:eastAsia="cs-CZ"/>
        </w:rPr>
        <w:t xml:space="preserve"> letadel</w:t>
      </w:r>
      <w:r w:rsidR="00DE10C9" w:rsidRPr="00172BA6">
        <w:rPr>
          <w:rFonts w:ascii="Arial" w:eastAsia="Times New Roman" w:hAnsi="Arial" w:cs="Arial"/>
          <w:i/>
          <w:color w:val="000000" w:themeColor="text1"/>
          <w:sz w:val="20"/>
          <w:szCs w:val="20"/>
          <w:lang w:eastAsia="cs-CZ"/>
        </w:rPr>
        <w:t xml:space="preserve"> významně narostly výnosy z</w:t>
      </w:r>
      <w:r w:rsidR="00D15F06" w:rsidRPr="00172BA6">
        <w:rPr>
          <w:rFonts w:ascii="Arial" w:eastAsia="Times New Roman" w:hAnsi="Arial" w:cs="Arial"/>
          <w:i/>
          <w:color w:val="000000" w:themeColor="text1"/>
          <w:sz w:val="20"/>
          <w:szCs w:val="20"/>
          <w:lang w:eastAsia="cs-CZ"/>
        </w:rPr>
        <w:t> </w:t>
      </w:r>
      <w:r w:rsidR="00DE10C9" w:rsidRPr="00172BA6">
        <w:rPr>
          <w:rFonts w:ascii="Arial" w:eastAsia="Times New Roman" w:hAnsi="Arial" w:cs="Arial"/>
          <w:i/>
          <w:color w:val="000000" w:themeColor="text1"/>
          <w:sz w:val="20"/>
          <w:szCs w:val="20"/>
          <w:lang w:eastAsia="cs-CZ"/>
        </w:rPr>
        <w:t>leteck</w:t>
      </w:r>
      <w:r w:rsidR="00D15F06" w:rsidRPr="00172BA6">
        <w:rPr>
          <w:rFonts w:ascii="Arial" w:eastAsia="Times New Roman" w:hAnsi="Arial" w:cs="Arial"/>
          <w:i/>
          <w:color w:val="000000" w:themeColor="text1"/>
          <w:sz w:val="20"/>
          <w:szCs w:val="20"/>
          <w:lang w:eastAsia="cs-CZ"/>
        </w:rPr>
        <w:t>ého obchodu</w:t>
      </w:r>
      <w:r w:rsidR="00172BA6">
        <w:rPr>
          <w:rFonts w:ascii="Arial" w:eastAsia="Times New Roman" w:hAnsi="Arial" w:cs="Arial"/>
          <w:i/>
          <w:color w:val="000000" w:themeColor="text1"/>
          <w:sz w:val="20"/>
          <w:szCs w:val="20"/>
          <w:lang w:eastAsia="cs-CZ"/>
        </w:rPr>
        <w:t xml:space="preserve"> (</w:t>
      </w:r>
      <w:r w:rsidR="004F0481">
        <w:rPr>
          <w:rFonts w:ascii="Arial" w:eastAsia="Times New Roman" w:hAnsi="Arial" w:cs="Arial"/>
          <w:i/>
          <w:color w:val="000000" w:themeColor="text1"/>
          <w:sz w:val="20"/>
          <w:szCs w:val="20"/>
          <w:lang w:eastAsia="cs-CZ"/>
        </w:rPr>
        <w:t>o </w:t>
      </w:r>
      <w:r w:rsidR="001C0837">
        <w:rPr>
          <w:rFonts w:ascii="Arial" w:eastAsia="Times New Roman" w:hAnsi="Arial" w:cs="Arial"/>
          <w:i/>
          <w:color w:val="000000" w:themeColor="text1"/>
          <w:sz w:val="20"/>
          <w:szCs w:val="20"/>
          <w:lang w:eastAsia="cs-CZ"/>
        </w:rPr>
        <w:t>7</w:t>
      </w:r>
      <w:r w:rsidR="004F0481" w:rsidRPr="004F0481">
        <w:rPr>
          <w:rFonts w:ascii="Arial" w:eastAsia="Times New Roman" w:hAnsi="Arial" w:cs="Arial"/>
          <w:i/>
          <w:color w:val="000000" w:themeColor="text1"/>
          <w:sz w:val="20"/>
          <w:szCs w:val="20"/>
          <w:lang w:eastAsia="cs-CZ"/>
        </w:rPr>
        <w:t> </w:t>
      </w:r>
      <w:r w:rsidR="00042C4D" w:rsidRPr="004F0481">
        <w:rPr>
          <w:rFonts w:ascii="Arial" w:eastAsia="Times New Roman" w:hAnsi="Arial" w:cs="Arial"/>
          <w:i/>
          <w:color w:val="000000" w:themeColor="text1"/>
          <w:sz w:val="20"/>
          <w:szCs w:val="20"/>
          <w:lang w:val="en-US" w:eastAsia="cs-CZ"/>
        </w:rPr>
        <w:t>%</w:t>
      </w:r>
      <w:r w:rsidR="00172BA6">
        <w:rPr>
          <w:rFonts w:ascii="Arial" w:eastAsia="Times New Roman" w:hAnsi="Arial" w:cs="Arial"/>
          <w:i/>
          <w:color w:val="000000" w:themeColor="text1"/>
          <w:sz w:val="20"/>
          <w:szCs w:val="20"/>
          <w:lang w:eastAsia="cs-CZ"/>
        </w:rPr>
        <w:t>)</w:t>
      </w:r>
      <w:r w:rsidR="00D15F06" w:rsidRPr="00172BA6">
        <w:rPr>
          <w:rFonts w:ascii="Arial" w:eastAsia="Times New Roman" w:hAnsi="Arial" w:cs="Arial"/>
          <w:i/>
          <w:color w:val="000000" w:themeColor="text1"/>
          <w:sz w:val="20"/>
          <w:szCs w:val="20"/>
          <w:lang w:eastAsia="cs-CZ"/>
        </w:rPr>
        <w:t xml:space="preserve">. </w:t>
      </w:r>
      <w:r w:rsidR="00DE10C9" w:rsidRPr="00172BA6">
        <w:rPr>
          <w:rFonts w:ascii="Arial" w:eastAsia="Times New Roman" w:hAnsi="Arial" w:cs="Arial"/>
          <w:i/>
          <w:color w:val="000000" w:themeColor="text1"/>
          <w:sz w:val="20"/>
          <w:szCs w:val="20"/>
          <w:lang w:eastAsia="cs-CZ"/>
        </w:rPr>
        <w:t>V </w:t>
      </w:r>
      <w:r w:rsidR="007B2187" w:rsidRPr="00172BA6">
        <w:rPr>
          <w:rFonts w:ascii="Arial" w:eastAsia="Times New Roman" w:hAnsi="Arial" w:cs="Arial"/>
          <w:i/>
          <w:color w:val="000000" w:themeColor="text1"/>
          <w:sz w:val="20"/>
          <w:szCs w:val="20"/>
          <w:lang w:eastAsia="cs-CZ"/>
        </w:rPr>
        <w:t>rámci</w:t>
      </w:r>
      <w:r w:rsidR="00DE10C9" w:rsidRPr="00172BA6">
        <w:rPr>
          <w:rFonts w:ascii="Arial" w:eastAsia="Times New Roman" w:hAnsi="Arial" w:cs="Arial"/>
          <w:i/>
          <w:color w:val="000000" w:themeColor="text1"/>
          <w:sz w:val="20"/>
          <w:szCs w:val="20"/>
          <w:lang w:eastAsia="cs-CZ"/>
        </w:rPr>
        <w:t xml:space="preserve"> </w:t>
      </w:r>
      <w:r w:rsidR="001C0837">
        <w:rPr>
          <w:rFonts w:ascii="Arial" w:eastAsia="Times New Roman" w:hAnsi="Arial" w:cs="Arial"/>
          <w:i/>
          <w:color w:val="000000" w:themeColor="text1"/>
          <w:sz w:val="20"/>
          <w:szCs w:val="20"/>
          <w:lang w:eastAsia="cs-CZ"/>
        </w:rPr>
        <w:t>neleteckých výnosů</w:t>
      </w:r>
      <w:r w:rsidR="00DE10C9" w:rsidRPr="00172BA6">
        <w:rPr>
          <w:rFonts w:ascii="Arial" w:eastAsia="Times New Roman" w:hAnsi="Arial" w:cs="Arial"/>
          <w:i/>
          <w:color w:val="000000" w:themeColor="text1"/>
          <w:sz w:val="20"/>
          <w:szCs w:val="20"/>
          <w:lang w:eastAsia="cs-CZ"/>
        </w:rPr>
        <w:t xml:space="preserve"> se do </w:t>
      </w:r>
      <w:r w:rsidR="00FC43A8" w:rsidRPr="00172BA6">
        <w:rPr>
          <w:rFonts w:ascii="Arial" w:eastAsia="Times New Roman" w:hAnsi="Arial" w:cs="Arial"/>
          <w:i/>
          <w:color w:val="000000" w:themeColor="text1"/>
          <w:sz w:val="20"/>
          <w:szCs w:val="20"/>
          <w:lang w:eastAsia="cs-CZ"/>
        </w:rPr>
        <w:t>aktuálních výsledků</w:t>
      </w:r>
      <w:r w:rsidR="00DE10C9" w:rsidRPr="00172BA6">
        <w:rPr>
          <w:rFonts w:ascii="Arial" w:eastAsia="Times New Roman" w:hAnsi="Arial" w:cs="Arial"/>
          <w:i/>
          <w:color w:val="000000" w:themeColor="text1"/>
          <w:sz w:val="20"/>
          <w:szCs w:val="20"/>
          <w:lang w:eastAsia="cs-CZ"/>
        </w:rPr>
        <w:t xml:space="preserve"> pozitivně projevil růst výnosů z pronájmu či </w:t>
      </w:r>
      <w:r w:rsidR="001C0837">
        <w:rPr>
          <w:rFonts w:ascii="Arial" w:eastAsia="Times New Roman" w:hAnsi="Arial" w:cs="Arial"/>
          <w:i/>
          <w:color w:val="000000" w:themeColor="text1"/>
          <w:sz w:val="20"/>
          <w:szCs w:val="20"/>
          <w:lang w:eastAsia="cs-CZ"/>
        </w:rPr>
        <w:t xml:space="preserve">letištních salónků </w:t>
      </w:r>
      <w:r w:rsidR="00FC43A8" w:rsidRPr="00172BA6">
        <w:rPr>
          <w:rFonts w:ascii="Arial" w:eastAsia="Times New Roman" w:hAnsi="Arial" w:cs="Arial"/>
          <w:i/>
          <w:color w:val="000000" w:themeColor="text1"/>
          <w:sz w:val="20"/>
          <w:szCs w:val="20"/>
          <w:lang w:eastAsia="cs-CZ"/>
        </w:rPr>
        <w:t xml:space="preserve">(o </w:t>
      </w:r>
      <w:r w:rsidR="001C0837">
        <w:rPr>
          <w:rFonts w:ascii="Arial" w:eastAsia="Times New Roman" w:hAnsi="Arial" w:cs="Arial"/>
          <w:i/>
          <w:color w:val="000000" w:themeColor="text1"/>
          <w:sz w:val="20"/>
          <w:szCs w:val="20"/>
          <w:lang w:eastAsia="cs-CZ"/>
        </w:rPr>
        <w:t>1</w:t>
      </w:r>
      <w:r w:rsidR="00D158ED">
        <w:rPr>
          <w:rFonts w:ascii="Arial" w:eastAsia="Times New Roman" w:hAnsi="Arial" w:cs="Arial"/>
          <w:i/>
          <w:color w:val="000000" w:themeColor="text1"/>
          <w:sz w:val="20"/>
          <w:szCs w:val="20"/>
          <w:lang w:eastAsia="cs-CZ"/>
        </w:rPr>
        <w:t>5</w:t>
      </w:r>
      <w:r w:rsidR="007B4D6C" w:rsidRPr="00172BA6">
        <w:rPr>
          <w:rFonts w:ascii="Arial" w:eastAsia="Times New Roman" w:hAnsi="Arial" w:cs="Arial"/>
          <w:i/>
          <w:color w:val="000000" w:themeColor="text1"/>
          <w:sz w:val="20"/>
          <w:szCs w:val="20"/>
          <w:lang w:eastAsia="cs-CZ"/>
        </w:rPr>
        <w:t xml:space="preserve"> </w:t>
      </w:r>
      <w:r w:rsidR="00FC43A8" w:rsidRPr="00172BA6">
        <w:rPr>
          <w:rFonts w:ascii="Arial" w:eastAsia="Times New Roman" w:hAnsi="Arial" w:cs="Arial"/>
          <w:i/>
          <w:color w:val="000000" w:themeColor="text1"/>
          <w:sz w:val="20"/>
          <w:szCs w:val="20"/>
          <w:lang w:eastAsia="cs-CZ"/>
        </w:rPr>
        <w:t xml:space="preserve">%) Na druhé straně </w:t>
      </w:r>
      <w:r w:rsidR="00822E9F" w:rsidRPr="00172BA6">
        <w:rPr>
          <w:rFonts w:ascii="Arial" w:eastAsia="Times New Roman" w:hAnsi="Arial" w:cs="Arial"/>
          <w:i/>
          <w:color w:val="000000" w:themeColor="text1"/>
          <w:sz w:val="20"/>
          <w:szCs w:val="20"/>
          <w:lang w:eastAsia="cs-CZ"/>
        </w:rPr>
        <w:t>se nám zvyšují mzdové náklady</w:t>
      </w:r>
      <w:r w:rsidR="00D26060">
        <w:rPr>
          <w:rFonts w:ascii="Arial" w:eastAsia="Times New Roman" w:hAnsi="Arial" w:cs="Arial"/>
          <w:i/>
          <w:color w:val="000000" w:themeColor="text1"/>
          <w:sz w:val="20"/>
          <w:szCs w:val="20"/>
          <w:lang w:eastAsia="cs-CZ"/>
        </w:rPr>
        <w:t xml:space="preserve"> a pokračujeme s </w:t>
      </w:r>
      <w:r w:rsidR="00D15F06" w:rsidRPr="00172BA6">
        <w:rPr>
          <w:rFonts w:ascii="Arial" w:eastAsia="Times New Roman" w:hAnsi="Arial" w:cs="Arial"/>
          <w:i/>
          <w:color w:val="000000" w:themeColor="text1"/>
          <w:sz w:val="20"/>
          <w:szCs w:val="20"/>
          <w:lang w:eastAsia="cs-CZ"/>
        </w:rPr>
        <w:t>investice</w:t>
      </w:r>
      <w:r w:rsidR="00D26060">
        <w:rPr>
          <w:rFonts w:ascii="Arial" w:eastAsia="Times New Roman" w:hAnsi="Arial" w:cs="Arial"/>
          <w:i/>
          <w:color w:val="000000" w:themeColor="text1"/>
          <w:sz w:val="20"/>
          <w:szCs w:val="20"/>
          <w:lang w:eastAsia="cs-CZ"/>
        </w:rPr>
        <w:t>mi</w:t>
      </w:r>
      <w:r w:rsidR="00D15F06" w:rsidRPr="00172BA6">
        <w:rPr>
          <w:rFonts w:ascii="Arial" w:eastAsia="Times New Roman" w:hAnsi="Arial" w:cs="Arial"/>
          <w:i/>
          <w:color w:val="000000" w:themeColor="text1"/>
          <w:sz w:val="20"/>
          <w:szCs w:val="20"/>
          <w:lang w:eastAsia="cs-CZ"/>
        </w:rPr>
        <w:t xml:space="preserve"> do bezpečnosti</w:t>
      </w:r>
      <w:r w:rsidR="00D26060">
        <w:rPr>
          <w:rFonts w:ascii="Arial" w:eastAsia="Times New Roman" w:hAnsi="Arial" w:cs="Arial"/>
          <w:i/>
          <w:color w:val="000000" w:themeColor="text1"/>
          <w:sz w:val="20"/>
          <w:szCs w:val="20"/>
          <w:lang w:eastAsia="cs-CZ"/>
        </w:rPr>
        <w:t>, moderních technologií a zvyšování kapacity stávajících terminálů</w:t>
      </w:r>
      <w:r w:rsidR="000F6D1C">
        <w:rPr>
          <w:rFonts w:ascii="Arial" w:eastAsia="Times New Roman" w:hAnsi="Arial" w:cs="Arial"/>
          <w:i/>
          <w:color w:val="000000" w:themeColor="text1"/>
          <w:sz w:val="20"/>
          <w:szCs w:val="20"/>
          <w:lang w:eastAsia="cs-CZ"/>
        </w:rPr>
        <w:t>. To vše se</w:t>
      </w:r>
      <w:r w:rsidR="00E03CBF" w:rsidRPr="00172BA6">
        <w:rPr>
          <w:rFonts w:ascii="Arial" w:eastAsia="Times New Roman" w:hAnsi="Arial" w:cs="Arial"/>
          <w:i/>
          <w:color w:val="000000" w:themeColor="text1"/>
          <w:sz w:val="20"/>
          <w:szCs w:val="20"/>
          <w:lang w:eastAsia="cs-CZ"/>
        </w:rPr>
        <w:t xml:space="preserve"> </w:t>
      </w:r>
      <w:r w:rsidR="000F6D1C">
        <w:rPr>
          <w:rFonts w:ascii="Arial" w:eastAsia="Times New Roman" w:hAnsi="Arial" w:cs="Arial"/>
          <w:i/>
          <w:color w:val="000000" w:themeColor="text1"/>
          <w:sz w:val="20"/>
          <w:szCs w:val="20"/>
          <w:lang w:eastAsia="cs-CZ"/>
        </w:rPr>
        <w:t>promítne</w:t>
      </w:r>
      <w:r w:rsidR="005A0241" w:rsidRPr="00172BA6">
        <w:rPr>
          <w:rFonts w:ascii="Arial" w:eastAsia="Times New Roman" w:hAnsi="Arial" w:cs="Arial"/>
          <w:i/>
          <w:color w:val="000000" w:themeColor="text1"/>
          <w:sz w:val="20"/>
          <w:szCs w:val="20"/>
          <w:lang w:eastAsia="cs-CZ"/>
        </w:rPr>
        <w:t xml:space="preserve"> do celoročního výsledku,</w:t>
      </w:r>
      <w:r w:rsidR="001F0BDE" w:rsidRPr="00172BA6">
        <w:rPr>
          <w:rFonts w:ascii="Arial" w:eastAsia="Times New Roman" w:hAnsi="Arial" w:cs="Arial"/>
          <w:i/>
          <w:color w:val="000000" w:themeColor="text1"/>
          <w:sz w:val="20"/>
          <w:szCs w:val="20"/>
          <w:lang w:eastAsia="cs-CZ"/>
        </w:rPr>
        <w:t xml:space="preserve">“ </w:t>
      </w:r>
      <w:r w:rsidR="001F0BDE" w:rsidRPr="00172BA6">
        <w:rPr>
          <w:rFonts w:ascii="Arial" w:eastAsia="Times New Roman" w:hAnsi="Arial" w:cs="Arial"/>
          <w:color w:val="000000" w:themeColor="text1"/>
          <w:sz w:val="20"/>
          <w:szCs w:val="20"/>
          <w:lang w:eastAsia="cs-CZ"/>
        </w:rPr>
        <w:t xml:space="preserve">komentoval </w:t>
      </w:r>
      <w:r w:rsidR="00B36F8B" w:rsidRPr="00172BA6">
        <w:rPr>
          <w:rFonts w:ascii="Arial" w:eastAsia="Times New Roman" w:hAnsi="Arial" w:cs="Arial"/>
          <w:color w:val="000000" w:themeColor="text1"/>
          <w:sz w:val="20"/>
          <w:szCs w:val="20"/>
          <w:lang w:eastAsia="cs-CZ"/>
        </w:rPr>
        <w:t xml:space="preserve">Řehoř </w:t>
      </w:r>
      <w:r w:rsidR="001A2FCF" w:rsidRPr="00172BA6">
        <w:rPr>
          <w:rFonts w:ascii="Arial" w:eastAsia="Times New Roman" w:hAnsi="Arial" w:cs="Arial"/>
          <w:color w:val="000000" w:themeColor="text1"/>
          <w:sz w:val="20"/>
          <w:szCs w:val="20"/>
          <w:lang w:eastAsia="cs-CZ"/>
        </w:rPr>
        <w:t xml:space="preserve">začátek roku </w:t>
      </w:r>
      <w:r w:rsidR="00D26060">
        <w:rPr>
          <w:rFonts w:ascii="Arial" w:eastAsia="Times New Roman" w:hAnsi="Arial" w:cs="Arial"/>
          <w:color w:val="000000" w:themeColor="text1"/>
          <w:sz w:val="20"/>
          <w:szCs w:val="20"/>
          <w:lang w:eastAsia="cs-CZ"/>
        </w:rPr>
        <w:t>2018</w:t>
      </w:r>
      <w:r w:rsidR="001F0BDE" w:rsidRPr="00172BA6">
        <w:rPr>
          <w:rFonts w:ascii="Arial" w:eastAsia="Times New Roman" w:hAnsi="Arial" w:cs="Arial"/>
          <w:color w:val="000000" w:themeColor="text1"/>
          <w:sz w:val="20"/>
          <w:szCs w:val="20"/>
          <w:lang w:eastAsia="cs-CZ"/>
        </w:rPr>
        <w:t>.</w:t>
      </w:r>
    </w:p>
    <w:p w14:paraId="3CC94FA6" w14:textId="77777777" w:rsidR="001F0BDE" w:rsidRDefault="00397C4C" w:rsidP="002667AA">
      <w:pPr>
        <w:spacing w:before="100" w:beforeAutospacing="1" w:after="100" w:afterAutospacing="1" w:line="240" w:lineRule="auto"/>
        <w:jc w:val="both"/>
        <w:rPr>
          <w:rFonts w:ascii="Arial" w:hAnsi="Arial" w:cs="Arial"/>
          <w:sz w:val="20"/>
          <w:szCs w:val="20"/>
        </w:rPr>
      </w:pPr>
      <w:r w:rsidRPr="00F936F1">
        <w:rPr>
          <w:rFonts w:ascii="Arial" w:eastAsia="Times New Roman" w:hAnsi="Arial" w:cs="Arial"/>
          <w:sz w:val="20"/>
          <w:szCs w:val="20"/>
          <w:lang w:eastAsia="cs-CZ"/>
        </w:rPr>
        <w:t xml:space="preserve">Hrubý provozní hospodářský výsledek </w:t>
      </w:r>
      <w:r>
        <w:rPr>
          <w:rFonts w:ascii="Arial" w:eastAsia="Times New Roman" w:hAnsi="Arial" w:cs="Arial"/>
          <w:sz w:val="20"/>
          <w:szCs w:val="20"/>
          <w:lang w:eastAsia="cs-CZ"/>
        </w:rPr>
        <w:t xml:space="preserve">mateřské firmy </w:t>
      </w:r>
      <w:r w:rsidR="000F6D1C">
        <w:rPr>
          <w:rFonts w:ascii="Arial" w:eastAsia="Times New Roman" w:hAnsi="Arial" w:cs="Arial"/>
          <w:sz w:val="20"/>
          <w:szCs w:val="20"/>
          <w:lang w:eastAsia="cs-CZ"/>
        </w:rPr>
        <w:t xml:space="preserve">Český </w:t>
      </w:r>
      <w:proofErr w:type="spellStart"/>
      <w:r w:rsidR="000F6D1C">
        <w:rPr>
          <w:rFonts w:ascii="Arial" w:eastAsia="Times New Roman" w:hAnsi="Arial" w:cs="Arial"/>
          <w:sz w:val="20"/>
          <w:szCs w:val="20"/>
          <w:lang w:eastAsia="cs-CZ"/>
        </w:rPr>
        <w:t>Aeroholding</w:t>
      </w:r>
      <w:proofErr w:type="spellEnd"/>
      <w:r w:rsidR="000F6D1C">
        <w:rPr>
          <w:rFonts w:ascii="Arial" w:eastAsia="Times New Roman" w:hAnsi="Arial" w:cs="Arial"/>
          <w:sz w:val="20"/>
          <w:szCs w:val="20"/>
          <w:lang w:eastAsia="cs-CZ"/>
        </w:rPr>
        <w:t xml:space="preserve"> </w:t>
      </w:r>
      <w:r>
        <w:rPr>
          <w:rFonts w:ascii="Arial" w:eastAsia="Times New Roman" w:hAnsi="Arial" w:cs="Arial"/>
          <w:sz w:val="20"/>
          <w:szCs w:val="20"/>
          <w:lang w:eastAsia="cs-CZ"/>
        </w:rPr>
        <w:t xml:space="preserve">a jejího klíčového aktiva </w:t>
      </w:r>
      <w:r w:rsidR="000F6D1C">
        <w:rPr>
          <w:rFonts w:ascii="Arial" w:eastAsia="Times New Roman" w:hAnsi="Arial" w:cs="Arial"/>
          <w:sz w:val="20"/>
          <w:szCs w:val="20"/>
          <w:lang w:eastAsia="cs-CZ"/>
        </w:rPr>
        <w:t xml:space="preserve">Letiště Praha </w:t>
      </w:r>
      <w:r>
        <w:rPr>
          <w:rFonts w:ascii="Arial" w:eastAsia="Times New Roman" w:hAnsi="Arial" w:cs="Arial"/>
          <w:sz w:val="20"/>
          <w:szCs w:val="20"/>
          <w:lang w:eastAsia="cs-CZ"/>
        </w:rPr>
        <w:t>s</w:t>
      </w:r>
      <w:r w:rsidRPr="00F936F1">
        <w:rPr>
          <w:rFonts w:ascii="Arial" w:eastAsia="Times New Roman" w:hAnsi="Arial" w:cs="Arial"/>
          <w:sz w:val="20"/>
          <w:szCs w:val="20"/>
          <w:lang w:eastAsia="cs-CZ"/>
        </w:rPr>
        <w:t xml:space="preserve">e oproti loňskému roku zvýšil o </w:t>
      </w:r>
      <w:r w:rsidR="00B42565">
        <w:rPr>
          <w:rFonts w:ascii="Arial" w:eastAsia="Times New Roman" w:hAnsi="Arial" w:cs="Arial"/>
          <w:sz w:val="20"/>
          <w:szCs w:val="20"/>
          <w:lang w:eastAsia="cs-CZ"/>
        </w:rPr>
        <w:t>15</w:t>
      </w:r>
      <w:r w:rsidR="005A7748" w:rsidRPr="00F936F1">
        <w:rPr>
          <w:rFonts w:ascii="Arial" w:eastAsia="Times New Roman" w:hAnsi="Arial" w:cs="Arial"/>
          <w:sz w:val="20"/>
          <w:szCs w:val="20"/>
          <w:lang w:eastAsia="cs-CZ"/>
        </w:rPr>
        <w:t xml:space="preserve"> </w:t>
      </w:r>
      <w:r w:rsidRPr="00F936F1">
        <w:rPr>
          <w:rFonts w:ascii="Arial" w:eastAsia="Times New Roman" w:hAnsi="Arial" w:cs="Arial"/>
          <w:sz w:val="20"/>
          <w:szCs w:val="20"/>
          <w:lang w:eastAsia="cs-CZ"/>
        </w:rPr>
        <w:t>% z</w:t>
      </w:r>
      <w:r w:rsidR="00703F96">
        <w:rPr>
          <w:rFonts w:ascii="Arial" w:eastAsia="Times New Roman" w:hAnsi="Arial" w:cs="Arial"/>
          <w:sz w:val="20"/>
          <w:szCs w:val="20"/>
          <w:lang w:eastAsia="cs-CZ"/>
        </w:rPr>
        <w:t>e</w:t>
      </w:r>
      <w:r>
        <w:rPr>
          <w:rFonts w:ascii="Arial" w:eastAsia="Times New Roman" w:hAnsi="Arial" w:cs="Arial"/>
          <w:sz w:val="20"/>
          <w:szCs w:val="20"/>
          <w:lang w:eastAsia="cs-CZ"/>
        </w:rPr>
        <w:t xml:space="preserve"> </w:t>
      </w:r>
      <w:r w:rsidR="00B42565">
        <w:rPr>
          <w:rFonts w:ascii="Arial" w:eastAsia="Times New Roman" w:hAnsi="Arial" w:cs="Arial"/>
          <w:sz w:val="20"/>
          <w:szCs w:val="20"/>
          <w:lang w:eastAsia="cs-CZ"/>
        </w:rPr>
        <w:t>4</w:t>
      </w:r>
      <w:r w:rsidRPr="00F936F1">
        <w:rPr>
          <w:rFonts w:ascii="Arial" w:eastAsia="Times New Roman" w:hAnsi="Arial" w:cs="Arial"/>
          <w:sz w:val="20"/>
          <w:szCs w:val="20"/>
          <w:lang w:eastAsia="cs-CZ"/>
        </w:rPr>
        <w:t xml:space="preserve"> mld. Kč na </w:t>
      </w:r>
      <w:r w:rsidR="00F2749E">
        <w:rPr>
          <w:rFonts w:ascii="Arial" w:eastAsia="Times New Roman" w:hAnsi="Arial" w:cs="Arial"/>
          <w:sz w:val="20"/>
          <w:szCs w:val="20"/>
          <w:lang w:eastAsia="cs-CZ"/>
        </w:rPr>
        <w:t>4</w:t>
      </w:r>
      <w:r w:rsidR="00B42565">
        <w:rPr>
          <w:rFonts w:ascii="Arial" w:eastAsia="Times New Roman" w:hAnsi="Arial" w:cs="Arial"/>
          <w:sz w:val="20"/>
          <w:szCs w:val="20"/>
          <w:lang w:eastAsia="cs-CZ"/>
        </w:rPr>
        <w:t>,6</w:t>
      </w:r>
      <w:r w:rsidRPr="00F936F1">
        <w:rPr>
          <w:rFonts w:ascii="Arial" w:eastAsia="Times New Roman" w:hAnsi="Arial" w:cs="Arial"/>
          <w:sz w:val="20"/>
          <w:szCs w:val="20"/>
          <w:lang w:eastAsia="cs-CZ"/>
        </w:rPr>
        <w:t xml:space="preserve"> mld. Kč. </w:t>
      </w:r>
      <w:r w:rsidR="00E8475D">
        <w:rPr>
          <w:rFonts w:ascii="Arial" w:eastAsia="Times New Roman" w:hAnsi="Arial" w:cs="Arial"/>
          <w:sz w:val="20"/>
          <w:szCs w:val="20"/>
          <w:lang w:eastAsia="cs-CZ"/>
        </w:rPr>
        <w:t>K </w:t>
      </w:r>
      <w:r>
        <w:rPr>
          <w:rFonts w:ascii="Arial" w:eastAsia="Times New Roman" w:hAnsi="Arial" w:cs="Arial"/>
          <w:sz w:val="20"/>
          <w:szCs w:val="20"/>
          <w:lang w:eastAsia="cs-CZ"/>
        </w:rPr>
        <w:t>pozitivní</w:t>
      </w:r>
      <w:r w:rsidR="00E8475D">
        <w:rPr>
          <w:rFonts w:ascii="Arial" w:eastAsia="Times New Roman" w:hAnsi="Arial" w:cs="Arial"/>
          <w:sz w:val="20"/>
          <w:szCs w:val="20"/>
          <w:lang w:eastAsia="cs-CZ"/>
        </w:rPr>
        <w:t xml:space="preserve">mu </w:t>
      </w:r>
      <w:r>
        <w:rPr>
          <w:rFonts w:ascii="Arial" w:eastAsia="Times New Roman" w:hAnsi="Arial" w:cs="Arial"/>
          <w:sz w:val="20"/>
          <w:szCs w:val="20"/>
          <w:lang w:eastAsia="cs-CZ"/>
        </w:rPr>
        <w:t xml:space="preserve">výsledku výrazně </w:t>
      </w:r>
      <w:r w:rsidR="00E8475D">
        <w:rPr>
          <w:rFonts w:ascii="Arial" w:eastAsia="Times New Roman" w:hAnsi="Arial" w:cs="Arial"/>
          <w:sz w:val="20"/>
          <w:szCs w:val="20"/>
          <w:lang w:eastAsia="cs-CZ"/>
        </w:rPr>
        <w:t xml:space="preserve">přispěl </w:t>
      </w:r>
      <w:r>
        <w:rPr>
          <w:rFonts w:ascii="Arial" w:eastAsia="Times New Roman" w:hAnsi="Arial" w:cs="Arial"/>
          <w:sz w:val="20"/>
          <w:szCs w:val="20"/>
          <w:lang w:eastAsia="cs-CZ"/>
        </w:rPr>
        <w:t xml:space="preserve">zejména </w:t>
      </w:r>
      <w:r w:rsidR="006D231E">
        <w:rPr>
          <w:rFonts w:ascii="Arial" w:eastAsia="Times New Roman" w:hAnsi="Arial" w:cs="Arial"/>
          <w:sz w:val="20"/>
          <w:szCs w:val="20"/>
          <w:lang w:eastAsia="cs-CZ"/>
        </w:rPr>
        <w:t>meziroční nárůst počtu</w:t>
      </w:r>
      <w:r>
        <w:rPr>
          <w:rFonts w:ascii="Arial" w:eastAsia="Times New Roman" w:hAnsi="Arial" w:cs="Arial"/>
          <w:sz w:val="20"/>
          <w:szCs w:val="20"/>
          <w:lang w:eastAsia="cs-CZ"/>
        </w:rPr>
        <w:t xml:space="preserve"> odbavených cestujících </w:t>
      </w:r>
      <w:r w:rsidR="000279C5">
        <w:rPr>
          <w:rFonts w:ascii="Arial" w:hAnsi="Arial" w:cs="Arial"/>
          <w:color w:val="000000"/>
          <w:sz w:val="20"/>
          <w:szCs w:val="20"/>
        </w:rPr>
        <w:t>o </w:t>
      </w:r>
      <w:r w:rsidR="00B42565">
        <w:rPr>
          <w:rFonts w:ascii="Arial" w:hAnsi="Arial" w:cs="Arial"/>
          <w:color w:val="000000"/>
          <w:sz w:val="20"/>
          <w:szCs w:val="20"/>
        </w:rPr>
        <w:t>18</w:t>
      </w:r>
      <w:r w:rsidR="000279C5">
        <w:rPr>
          <w:rFonts w:ascii="Arial" w:hAnsi="Arial" w:cs="Arial"/>
          <w:color w:val="000000"/>
          <w:sz w:val="20"/>
          <w:szCs w:val="20"/>
        </w:rPr>
        <w:t> </w:t>
      </w:r>
      <w:r w:rsidR="006D231E">
        <w:rPr>
          <w:rFonts w:ascii="Arial" w:hAnsi="Arial" w:cs="Arial"/>
          <w:color w:val="000000"/>
          <w:sz w:val="20"/>
          <w:szCs w:val="20"/>
        </w:rPr>
        <w:t>% (celkem 1</w:t>
      </w:r>
      <w:r w:rsidR="00B42565">
        <w:rPr>
          <w:rFonts w:ascii="Arial" w:hAnsi="Arial" w:cs="Arial"/>
          <w:color w:val="000000"/>
          <w:sz w:val="20"/>
          <w:szCs w:val="20"/>
        </w:rPr>
        <w:t>5,4</w:t>
      </w:r>
      <w:r w:rsidR="006D231E">
        <w:rPr>
          <w:rFonts w:ascii="Arial" w:hAnsi="Arial" w:cs="Arial"/>
          <w:color w:val="000000"/>
          <w:sz w:val="20"/>
          <w:szCs w:val="20"/>
        </w:rPr>
        <w:t xml:space="preserve"> mil. cestujících)</w:t>
      </w:r>
      <w:r>
        <w:rPr>
          <w:rFonts w:ascii="Arial" w:hAnsi="Arial" w:cs="Arial"/>
          <w:color w:val="000000"/>
          <w:sz w:val="20"/>
          <w:szCs w:val="20"/>
        </w:rPr>
        <w:t xml:space="preserve">, </w:t>
      </w:r>
      <w:r w:rsidR="006D231E">
        <w:rPr>
          <w:rFonts w:ascii="Arial" w:hAnsi="Arial" w:cs="Arial"/>
          <w:color w:val="000000"/>
          <w:sz w:val="20"/>
          <w:szCs w:val="20"/>
        </w:rPr>
        <w:t>díky kterému vzrostly výnosy z</w:t>
      </w:r>
      <w:r w:rsidR="00E8475D">
        <w:rPr>
          <w:rFonts w:ascii="Arial" w:hAnsi="Arial" w:cs="Arial"/>
          <w:color w:val="000000"/>
          <w:sz w:val="20"/>
          <w:szCs w:val="20"/>
        </w:rPr>
        <w:t> </w:t>
      </w:r>
      <w:r w:rsidR="006D231E">
        <w:rPr>
          <w:rFonts w:ascii="Arial" w:hAnsi="Arial" w:cs="Arial"/>
          <w:color w:val="000000"/>
          <w:sz w:val="20"/>
          <w:szCs w:val="20"/>
        </w:rPr>
        <w:t>let</w:t>
      </w:r>
      <w:r w:rsidR="00E8475D">
        <w:rPr>
          <w:rFonts w:ascii="Arial" w:hAnsi="Arial" w:cs="Arial"/>
          <w:color w:val="000000"/>
          <w:sz w:val="20"/>
          <w:szCs w:val="20"/>
        </w:rPr>
        <w:t xml:space="preserve">eckého obchodu </w:t>
      </w:r>
      <w:r w:rsidR="00C25B43">
        <w:rPr>
          <w:rFonts w:ascii="Arial" w:hAnsi="Arial" w:cs="Arial"/>
          <w:color w:val="000000"/>
          <w:sz w:val="20"/>
          <w:szCs w:val="20"/>
        </w:rPr>
        <w:t xml:space="preserve">o 15 </w:t>
      </w:r>
      <w:r w:rsidR="006D231E">
        <w:rPr>
          <w:rFonts w:ascii="Arial" w:hAnsi="Arial" w:cs="Arial"/>
          <w:color w:val="000000"/>
          <w:sz w:val="20"/>
          <w:szCs w:val="20"/>
        </w:rPr>
        <w:t xml:space="preserve">%.  </w:t>
      </w:r>
      <w:r w:rsidR="00C25B43">
        <w:rPr>
          <w:rFonts w:ascii="Arial" w:hAnsi="Arial" w:cs="Arial"/>
          <w:color w:val="000000"/>
          <w:sz w:val="20"/>
          <w:szCs w:val="20"/>
        </w:rPr>
        <w:t xml:space="preserve">Mimo jiné i díky otevření nové obchodní zóny v Terminálu 1 a dalšímu zlepšování služeb vzrostly výnosy v oblasti komerčních aktivit o </w:t>
      </w:r>
      <w:r w:rsidR="00C25B43">
        <w:rPr>
          <w:rFonts w:ascii="Arial" w:hAnsi="Arial" w:cs="Arial"/>
          <w:sz w:val="20"/>
          <w:szCs w:val="20"/>
        </w:rPr>
        <w:t>15</w:t>
      </w:r>
      <w:r w:rsidR="00CC0F61">
        <w:rPr>
          <w:rFonts w:ascii="Arial" w:hAnsi="Arial" w:cs="Arial"/>
          <w:sz w:val="20"/>
          <w:szCs w:val="20"/>
        </w:rPr>
        <w:t xml:space="preserve"> </w:t>
      </w:r>
      <w:r w:rsidR="00042C4D" w:rsidRPr="004F0481">
        <w:rPr>
          <w:rFonts w:ascii="Arial" w:hAnsi="Arial" w:cs="Arial"/>
          <w:sz w:val="20"/>
          <w:szCs w:val="20"/>
          <w:lang w:val="en-US"/>
        </w:rPr>
        <w:t>%</w:t>
      </w:r>
      <w:r w:rsidR="006D231E" w:rsidRPr="006D231E">
        <w:rPr>
          <w:rFonts w:ascii="Arial" w:hAnsi="Arial" w:cs="Arial"/>
          <w:sz w:val="20"/>
          <w:szCs w:val="20"/>
        </w:rPr>
        <w:t>.</w:t>
      </w:r>
      <w:r w:rsidR="0014658F" w:rsidRPr="006D231E">
        <w:rPr>
          <w:rFonts w:ascii="Arial" w:hAnsi="Arial" w:cs="Arial"/>
          <w:sz w:val="20"/>
          <w:szCs w:val="20"/>
        </w:rPr>
        <w:t xml:space="preserve"> </w:t>
      </w:r>
    </w:p>
    <w:p w14:paraId="120177C9" w14:textId="79A554E7" w:rsidR="000B5DB1" w:rsidRPr="00F936F1" w:rsidRDefault="000B5DB1" w:rsidP="000B5DB1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0"/>
          <w:szCs w:val="20"/>
          <w:lang w:eastAsia="cs-CZ"/>
        </w:rPr>
      </w:pPr>
      <w:r>
        <w:rPr>
          <w:rFonts w:ascii="Arial" w:eastAsia="Times New Roman" w:hAnsi="Arial" w:cs="Arial"/>
          <w:sz w:val="20"/>
          <w:szCs w:val="20"/>
          <w:lang w:eastAsia="cs-CZ"/>
        </w:rPr>
        <w:t>Provozní zisk</w:t>
      </w:r>
      <w:r w:rsidR="004F0481">
        <w:rPr>
          <w:rFonts w:ascii="Arial" w:eastAsia="Times New Roman" w:hAnsi="Arial" w:cs="Arial"/>
          <w:sz w:val="20"/>
          <w:szCs w:val="20"/>
          <w:lang w:eastAsia="cs-CZ"/>
        </w:rPr>
        <w:t xml:space="preserve"> z </w:t>
      </w:r>
      <w:proofErr w:type="spellStart"/>
      <w:r w:rsidR="004F0481">
        <w:rPr>
          <w:rFonts w:ascii="Arial" w:eastAsia="Times New Roman" w:hAnsi="Arial" w:cs="Arial"/>
          <w:sz w:val="20"/>
          <w:szCs w:val="20"/>
          <w:lang w:eastAsia="cs-CZ"/>
        </w:rPr>
        <w:t>handlingu</w:t>
      </w:r>
      <w:proofErr w:type="spellEnd"/>
      <w:r w:rsidR="004F0481">
        <w:rPr>
          <w:rFonts w:ascii="Arial" w:eastAsia="Times New Roman" w:hAnsi="Arial" w:cs="Arial"/>
          <w:sz w:val="20"/>
          <w:szCs w:val="20"/>
          <w:lang w:eastAsia="cs-CZ"/>
        </w:rPr>
        <w:t xml:space="preserve">, tedy </w:t>
      </w:r>
      <w:r w:rsidRPr="00F936F1">
        <w:rPr>
          <w:rFonts w:ascii="Arial" w:eastAsia="Times New Roman" w:hAnsi="Arial" w:cs="Arial"/>
          <w:sz w:val="20"/>
          <w:szCs w:val="20"/>
          <w:lang w:eastAsia="cs-CZ"/>
        </w:rPr>
        <w:t>odbavování</w:t>
      </w:r>
      <w:r w:rsidR="004F0481">
        <w:rPr>
          <w:rFonts w:ascii="Arial" w:eastAsia="Times New Roman" w:hAnsi="Arial" w:cs="Arial"/>
          <w:sz w:val="20"/>
          <w:szCs w:val="20"/>
          <w:lang w:eastAsia="cs-CZ"/>
        </w:rPr>
        <w:t xml:space="preserve"> cestujících a letadel</w:t>
      </w:r>
      <w:r w:rsidR="003955D4">
        <w:rPr>
          <w:rFonts w:ascii="Arial" w:eastAsia="Times New Roman" w:hAnsi="Arial" w:cs="Arial"/>
          <w:sz w:val="20"/>
          <w:szCs w:val="20"/>
          <w:lang w:eastAsia="cs-CZ"/>
        </w:rPr>
        <w:t>, které na pražském letišti</w:t>
      </w:r>
      <w:r w:rsidR="00773E71">
        <w:rPr>
          <w:rFonts w:ascii="Arial" w:eastAsia="Times New Roman" w:hAnsi="Arial" w:cs="Arial"/>
          <w:sz w:val="20"/>
          <w:szCs w:val="20"/>
          <w:lang w:eastAsia="cs-CZ"/>
        </w:rPr>
        <w:t xml:space="preserve"> poskytuje Czech Airlines </w:t>
      </w:r>
      <w:proofErr w:type="spellStart"/>
      <w:r w:rsidR="00773E71">
        <w:rPr>
          <w:rFonts w:ascii="Arial" w:eastAsia="Times New Roman" w:hAnsi="Arial" w:cs="Arial"/>
          <w:sz w:val="20"/>
          <w:szCs w:val="20"/>
          <w:lang w:eastAsia="cs-CZ"/>
        </w:rPr>
        <w:t>Handling</w:t>
      </w:r>
      <w:proofErr w:type="spellEnd"/>
      <w:r w:rsidR="00773E71">
        <w:rPr>
          <w:rFonts w:ascii="Arial" w:eastAsia="Times New Roman" w:hAnsi="Arial" w:cs="Arial"/>
          <w:sz w:val="20"/>
          <w:szCs w:val="20"/>
          <w:lang w:eastAsia="cs-CZ"/>
        </w:rPr>
        <w:t xml:space="preserve"> (CSAH) téměř polovině leteckých společností</w:t>
      </w:r>
      <w:r w:rsidR="004F0481">
        <w:rPr>
          <w:rFonts w:ascii="Arial" w:eastAsia="Times New Roman" w:hAnsi="Arial" w:cs="Arial"/>
          <w:sz w:val="20"/>
          <w:szCs w:val="20"/>
          <w:lang w:eastAsia="cs-CZ"/>
        </w:rPr>
        <w:t>,</w:t>
      </w:r>
      <w:r>
        <w:rPr>
          <w:rFonts w:ascii="Arial" w:eastAsia="Times New Roman" w:hAnsi="Arial" w:cs="Arial"/>
          <w:sz w:val="20"/>
          <w:szCs w:val="20"/>
          <w:lang w:eastAsia="cs-CZ"/>
        </w:rPr>
        <w:t xml:space="preserve"> vzrostl</w:t>
      </w:r>
      <w:r w:rsidRPr="00F936F1">
        <w:rPr>
          <w:rFonts w:ascii="Arial" w:eastAsia="Times New Roman" w:hAnsi="Arial" w:cs="Arial"/>
          <w:sz w:val="20"/>
          <w:szCs w:val="20"/>
          <w:lang w:eastAsia="cs-CZ"/>
        </w:rPr>
        <w:t xml:space="preserve"> </w:t>
      </w:r>
      <w:r w:rsidRPr="003955D4">
        <w:rPr>
          <w:rFonts w:ascii="Arial" w:eastAsia="Times New Roman" w:hAnsi="Arial" w:cs="Arial"/>
          <w:sz w:val="20"/>
          <w:szCs w:val="20"/>
          <w:lang w:eastAsia="cs-CZ"/>
        </w:rPr>
        <w:t xml:space="preserve">o </w:t>
      </w:r>
      <w:r w:rsidR="00C25B43" w:rsidRPr="003955D4">
        <w:rPr>
          <w:rFonts w:ascii="Arial" w:eastAsia="Times New Roman" w:hAnsi="Arial" w:cs="Arial"/>
          <w:sz w:val="20"/>
          <w:szCs w:val="20"/>
          <w:lang w:eastAsia="cs-CZ"/>
        </w:rPr>
        <w:t>8</w:t>
      </w:r>
      <w:r w:rsidRPr="003955D4">
        <w:rPr>
          <w:rFonts w:ascii="Arial" w:eastAsia="Times New Roman" w:hAnsi="Arial" w:cs="Arial"/>
          <w:sz w:val="20"/>
          <w:szCs w:val="20"/>
          <w:lang w:eastAsia="cs-CZ"/>
        </w:rPr>
        <w:t xml:space="preserve"> mil. Kč</w:t>
      </w:r>
      <w:r w:rsidRPr="00F936F1">
        <w:rPr>
          <w:rFonts w:ascii="Arial" w:eastAsia="Times New Roman" w:hAnsi="Arial" w:cs="Arial"/>
          <w:sz w:val="20"/>
          <w:szCs w:val="20"/>
          <w:lang w:eastAsia="cs-CZ"/>
        </w:rPr>
        <w:t xml:space="preserve"> </w:t>
      </w:r>
      <w:r w:rsidR="003955D4">
        <w:rPr>
          <w:rFonts w:ascii="Arial" w:eastAsia="Times New Roman" w:hAnsi="Arial" w:cs="Arial"/>
          <w:sz w:val="20"/>
          <w:szCs w:val="20"/>
          <w:lang w:eastAsia="cs-CZ"/>
        </w:rPr>
        <w:t>na 161 mil. Kč</w:t>
      </w:r>
      <w:r w:rsidRPr="001A2FCF">
        <w:rPr>
          <w:rFonts w:ascii="Arial" w:eastAsia="Times New Roman" w:hAnsi="Arial" w:cs="Arial"/>
          <w:sz w:val="20"/>
          <w:szCs w:val="20"/>
          <w:lang w:eastAsia="cs-CZ"/>
        </w:rPr>
        <w:t>.</w:t>
      </w:r>
      <w:r>
        <w:rPr>
          <w:rFonts w:ascii="Arial" w:eastAsia="Times New Roman" w:hAnsi="Arial" w:cs="Arial"/>
          <w:sz w:val="20"/>
          <w:szCs w:val="20"/>
          <w:lang w:eastAsia="cs-CZ"/>
        </w:rPr>
        <w:t xml:space="preserve"> </w:t>
      </w:r>
      <w:r w:rsidR="00CC0F61">
        <w:rPr>
          <w:rFonts w:ascii="Arial" w:eastAsia="Times New Roman" w:hAnsi="Arial" w:cs="Arial"/>
          <w:sz w:val="20"/>
          <w:szCs w:val="20"/>
          <w:lang w:eastAsia="cs-CZ"/>
        </w:rPr>
        <w:t>Na </w:t>
      </w:r>
      <w:r w:rsidR="004F0481">
        <w:rPr>
          <w:rFonts w:ascii="Arial" w:eastAsia="Times New Roman" w:hAnsi="Arial" w:cs="Arial"/>
          <w:sz w:val="20"/>
          <w:szCs w:val="20"/>
          <w:lang w:eastAsia="cs-CZ"/>
        </w:rPr>
        <w:t>výsledku</w:t>
      </w:r>
      <w:r w:rsidRPr="00F936F1">
        <w:rPr>
          <w:rFonts w:ascii="Arial" w:eastAsia="Times New Roman" w:hAnsi="Arial" w:cs="Arial"/>
          <w:sz w:val="20"/>
          <w:szCs w:val="20"/>
          <w:lang w:eastAsia="cs-CZ"/>
        </w:rPr>
        <w:t xml:space="preserve"> se podílel především růst objemu </w:t>
      </w:r>
      <w:proofErr w:type="spellStart"/>
      <w:r w:rsidRPr="00F936F1">
        <w:rPr>
          <w:rFonts w:ascii="Arial" w:eastAsia="Times New Roman" w:hAnsi="Arial" w:cs="Arial"/>
          <w:sz w:val="20"/>
          <w:szCs w:val="20"/>
          <w:lang w:eastAsia="cs-CZ"/>
        </w:rPr>
        <w:t>handlingových</w:t>
      </w:r>
      <w:proofErr w:type="spellEnd"/>
      <w:r w:rsidRPr="00F936F1">
        <w:rPr>
          <w:rFonts w:ascii="Arial" w:eastAsia="Times New Roman" w:hAnsi="Arial" w:cs="Arial"/>
          <w:sz w:val="20"/>
          <w:szCs w:val="20"/>
          <w:lang w:eastAsia="cs-CZ"/>
        </w:rPr>
        <w:t xml:space="preserve"> služeb</w:t>
      </w:r>
      <w:r>
        <w:rPr>
          <w:rFonts w:ascii="Arial" w:eastAsia="Times New Roman" w:hAnsi="Arial" w:cs="Arial"/>
          <w:sz w:val="20"/>
          <w:szCs w:val="20"/>
          <w:lang w:eastAsia="cs-CZ"/>
        </w:rPr>
        <w:t>, odmrazování letadel</w:t>
      </w:r>
      <w:r w:rsidR="00231BC2">
        <w:rPr>
          <w:rFonts w:ascii="Arial" w:eastAsia="Times New Roman" w:hAnsi="Arial" w:cs="Arial"/>
          <w:sz w:val="20"/>
          <w:szCs w:val="20"/>
          <w:lang w:eastAsia="cs-CZ"/>
        </w:rPr>
        <w:t>, ale i </w:t>
      </w:r>
      <w:r w:rsidR="00773E71">
        <w:rPr>
          <w:rFonts w:ascii="Arial" w:eastAsia="Times New Roman" w:hAnsi="Arial" w:cs="Arial"/>
          <w:sz w:val="20"/>
          <w:szCs w:val="20"/>
          <w:lang w:eastAsia="cs-CZ"/>
        </w:rPr>
        <w:t>služb</w:t>
      </w:r>
      <w:r w:rsidR="003955D4">
        <w:rPr>
          <w:rFonts w:ascii="Arial" w:eastAsia="Times New Roman" w:hAnsi="Arial" w:cs="Arial"/>
          <w:sz w:val="20"/>
          <w:szCs w:val="20"/>
          <w:lang w:eastAsia="cs-CZ"/>
        </w:rPr>
        <w:t>y</w:t>
      </w:r>
      <w:r w:rsidR="00773E71">
        <w:rPr>
          <w:rFonts w:ascii="Arial" w:eastAsia="Times New Roman" w:hAnsi="Arial" w:cs="Arial"/>
          <w:sz w:val="20"/>
          <w:szCs w:val="20"/>
          <w:lang w:eastAsia="cs-CZ"/>
        </w:rPr>
        <w:t xml:space="preserve"> plnění paliva</w:t>
      </w:r>
      <w:r w:rsidR="00231BC2">
        <w:rPr>
          <w:rFonts w:ascii="Arial" w:eastAsia="Times New Roman" w:hAnsi="Arial" w:cs="Arial"/>
          <w:sz w:val="20"/>
          <w:szCs w:val="20"/>
          <w:lang w:eastAsia="cs-CZ"/>
        </w:rPr>
        <w:t xml:space="preserve"> nebo call centra pro aerolinky</w:t>
      </w:r>
      <w:r w:rsidR="00C25B43">
        <w:rPr>
          <w:rFonts w:ascii="Arial" w:eastAsia="Times New Roman" w:hAnsi="Arial" w:cs="Arial"/>
          <w:sz w:val="20"/>
          <w:szCs w:val="20"/>
          <w:lang w:eastAsia="cs-CZ"/>
        </w:rPr>
        <w:t xml:space="preserve">. Díky vyšším výnosům </w:t>
      </w:r>
      <w:r w:rsidR="00795FC5">
        <w:rPr>
          <w:rFonts w:ascii="Arial" w:eastAsia="Times New Roman" w:hAnsi="Arial" w:cs="Arial"/>
          <w:sz w:val="20"/>
          <w:szCs w:val="20"/>
          <w:lang w:eastAsia="cs-CZ"/>
        </w:rPr>
        <w:t xml:space="preserve">a úspoře provozních nákladů </w:t>
      </w:r>
      <w:r w:rsidR="00C25B43">
        <w:rPr>
          <w:rFonts w:ascii="Arial" w:eastAsia="Times New Roman" w:hAnsi="Arial" w:cs="Arial"/>
          <w:sz w:val="20"/>
          <w:szCs w:val="20"/>
          <w:lang w:eastAsia="cs-CZ"/>
        </w:rPr>
        <w:t xml:space="preserve">bylo </w:t>
      </w:r>
      <w:r w:rsidR="00773E71">
        <w:rPr>
          <w:rFonts w:ascii="Arial" w:eastAsia="Times New Roman" w:hAnsi="Arial" w:cs="Arial"/>
          <w:sz w:val="20"/>
          <w:szCs w:val="20"/>
          <w:lang w:eastAsia="cs-CZ"/>
        </w:rPr>
        <w:t xml:space="preserve">také </w:t>
      </w:r>
      <w:r w:rsidR="00C25B43">
        <w:rPr>
          <w:rFonts w:ascii="Arial" w:eastAsia="Times New Roman" w:hAnsi="Arial" w:cs="Arial"/>
          <w:sz w:val="20"/>
          <w:szCs w:val="20"/>
          <w:lang w:eastAsia="cs-CZ"/>
        </w:rPr>
        <w:t xml:space="preserve">možné </w:t>
      </w:r>
      <w:r w:rsidR="00795FC5">
        <w:rPr>
          <w:rFonts w:ascii="Arial" w:eastAsia="Times New Roman" w:hAnsi="Arial" w:cs="Arial"/>
          <w:sz w:val="20"/>
          <w:szCs w:val="20"/>
          <w:lang w:eastAsia="cs-CZ"/>
        </w:rPr>
        <w:t>zvýšit mzdy zaměstnancům</w:t>
      </w:r>
      <w:r w:rsidR="00231BC2">
        <w:rPr>
          <w:rFonts w:ascii="Arial" w:eastAsia="Times New Roman" w:hAnsi="Arial" w:cs="Arial"/>
          <w:sz w:val="20"/>
          <w:szCs w:val="20"/>
          <w:lang w:eastAsia="cs-CZ"/>
        </w:rPr>
        <w:t xml:space="preserve"> a rozšířit nabídku benefitů</w:t>
      </w:r>
      <w:r w:rsidRPr="00F936F1">
        <w:rPr>
          <w:rFonts w:ascii="Arial" w:eastAsia="Times New Roman" w:hAnsi="Arial" w:cs="Arial"/>
          <w:sz w:val="20"/>
          <w:szCs w:val="20"/>
          <w:lang w:eastAsia="cs-CZ"/>
        </w:rPr>
        <w:t>.</w:t>
      </w:r>
      <w:r>
        <w:rPr>
          <w:rFonts w:ascii="Arial" w:eastAsia="Times New Roman" w:hAnsi="Arial" w:cs="Arial"/>
          <w:sz w:val="20"/>
          <w:szCs w:val="20"/>
          <w:lang w:eastAsia="cs-CZ"/>
        </w:rPr>
        <w:t xml:space="preserve"> </w:t>
      </w:r>
    </w:p>
    <w:p w14:paraId="5D5D23BF" w14:textId="4BA1B847" w:rsidR="00682893" w:rsidRDefault="00AE1493" w:rsidP="002667AA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0"/>
          <w:szCs w:val="20"/>
          <w:lang w:eastAsia="cs-CZ"/>
        </w:rPr>
      </w:pPr>
      <w:r>
        <w:rPr>
          <w:rFonts w:ascii="Arial" w:hAnsi="Arial" w:cs="Arial"/>
          <w:sz w:val="20"/>
          <w:szCs w:val="20"/>
        </w:rPr>
        <w:t xml:space="preserve">Společnost </w:t>
      </w:r>
      <w:r w:rsidRPr="00D31B01">
        <w:rPr>
          <w:rFonts w:ascii="Arial" w:hAnsi="Arial" w:cs="Arial"/>
          <w:sz w:val="20"/>
          <w:szCs w:val="20"/>
        </w:rPr>
        <w:t>Czech Airlines Technics (CSAT)</w:t>
      </w:r>
      <w:r w:rsidRPr="00D9746D">
        <w:rPr>
          <w:rFonts w:ascii="Arial" w:eastAsia="Times New Roman" w:hAnsi="Arial" w:cs="Arial"/>
          <w:sz w:val="20"/>
          <w:szCs w:val="20"/>
          <w:lang w:eastAsia="cs-CZ"/>
        </w:rPr>
        <w:t xml:space="preserve">, </w:t>
      </w:r>
      <w:r>
        <w:rPr>
          <w:rFonts w:ascii="Arial" w:eastAsia="Times New Roman" w:hAnsi="Arial" w:cs="Arial"/>
          <w:sz w:val="20"/>
          <w:szCs w:val="20"/>
          <w:lang w:eastAsia="cs-CZ"/>
        </w:rPr>
        <w:t>pokračovala po změně strategie ve svém růstu</w:t>
      </w:r>
      <w:r w:rsidR="00172BA6">
        <w:rPr>
          <w:rFonts w:ascii="Arial" w:eastAsia="Times New Roman" w:hAnsi="Arial" w:cs="Arial"/>
          <w:sz w:val="20"/>
          <w:szCs w:val="20"/>
          <w:lang w:eastAsia="cs-CZ"/>
        </w:rPr>
        <w:t>,</w:t>
      </w:r>
      <w:r>
        <w:rPr>
          <w:rFonts w:ascii="Arial" w:eastAsia="Times New Roman" w:hAnsi="Arial" w:cs="Arial"/>
          <w:sz w:val="20"/>
          <w:szCs w:val="20"/>
          <w:lang w:eastAsia="cs-CZ"/>
        </w:rPr>
        <w:t xml:space="preserve"> a to díky dlouhodobým kontraktům s</w:t>
      </w:r>
      <w:r w:rsidRPr="00A166CE">
        <w:rPr>
          <w:rFonts w:ascii="Arial" w:hAnsi="Arial" w:cs="Arial"/>
          <w:sz w:val="20"/>
          <w:szCs w:val="20"/>
        </w:rPr>
        <w:t> klíčovými zákazníky s garantovaným objemem údržby</w:t>
      </w:r>
      <w:r w:rsidR="00682893">
        <w:rPr>
          <w:rFonts w:ascii="Arial" w:hAnsi="Arial" w:cs="Arial"/>
          <w:sz w:val="20"/>
          <w:szCs w:val="20"/>
        </w:rPr>
        <w:t xml:space="preserve"> </w:t>
      </w:r>
      <w:r w:rsidR="00773E71">
        <w:rPr>
          <w:rFonts w:ascii="Arial" w:hAnsi="Arial" w:cs="Arial"/>
          <w:sz w:val="20"/>
          <w:szCs w:val="20"/>
        </w:rPr>
        <w:t xml:space="preserve">zejména </w:t>
      </w:r>
      <w:r w:rsidR="00682893">
        <w:rPr>
          <w:rFonts w:ascii="Arial" w:hAnsi="Arial" w:cs="Arial"/>
          <w:sz w:val="20"/>
          <w:szCs w:val="20"/>
        </w:rPr>
        <w:t>v oblasti těžké údržby a letadlových podvozků</w:t>
      </w:r>
      <w:r w:rsidRPr="00A166CE">
        <w:rPr>
          <w:rFonts w:ascii="Arial" w:eastAsia="Times New Roman" w:hAnsi="Arial" w:cs="Arial"/>
          <w:sz w:val="20"/>
          <w:szCs w:val="20"/>
          <w:lang w:eastAsia="cs-CZ"/>
        </w:rPr>
        <w:t>.</w:t>
      </w:r>
      <w:r>
        <w:rPr>
          <w:rFonts w:ascii="Arial" w:eastAsia="Times New Roman" w:hAnsi="Arial" w:cs="Arial"/>
          <w:sz w:val="20"/>
          <w:szCs w:val="20"/>
          <w:lang w:eastAsia="cs-CZ"/>
        </w:rPr>
        <w:t xml:space="preserve"> </w:t>
      </w:r>
      <w:r w:rsidR="00B7722D">
        <w:rPr>
          <w:rFonts w:ascii="Arial" w:hAnsi="Arial" w:cs="Arial"/>
          <w:sz w:val="20"/>
          <w:szCs w:val="20"/>
        </w:rPr>
        <w:t xml:space="preserve">Za rok 2017 </w:t>
      </w:r>
      <w:r w:rsidR="00231BC2">
        <w:rPr>
          <w:rFonts w:ascii="Arial" w:hAnsi="Arial" w:cs="Arial"/>
          <w:sz w:val="20"/>
          <w:szCs w:val="20"/>
        </w:rPr>
        <w:t>dosáhla</w:t>
      </w:r>
      <w:r w:rsidR="00B7722D">
        <w:rPr>
          <w:rFonts w:ascii="Arial" w:hAnsi="Arial" w:cs="Arial"/>
          <w:sz w:val="20"/>
          <w:szCs w:val="20"/>
        </w:rPr>
        <w:t xml:space="preserve"> </w:t>
      </w:r>
      <w:r w:rsidR="00D9746D" w:rsidRPr="00D9746D">
        <w:rPr>
          <w:rFonts w:ascii="Arial" w:eastAsia="Times New Roman" w:hAnsi="Arial" w:cs="Arial"/>
          <w:sz w:val="20"/>
          <w:szCs w:val="20"/>
          <w:lang w:eastAsia="cs-CZ"/>
        </w:rPr>
        <w:t>EBITDA</w:t>
      </w:r>
      <w:r w:rsidR="00682893">
        <w:rPr>
          <w:rFonts w:ascii="Arial" w:eastAsia="Times New Roman" w:hAnsi="Arial" w:cs="Arial"/>
          <w:sz w:val="20"/>
          <w:szCs w:val="20"/>
          <w:lang w:eastAsia="cs-CZ"/>
        </w:rPr>
        <w:t xml:space="preserve"> </w:t>
      </w:r>
      <w:r w:rsidR="00231BC2">
        <w:rPr>
          <w:rFonts w:ascii="Arial" w:eastAsia="Times New Roman" w:hAnsi="Arial" w:cs="Arial"/>
          <w:sz w:val="20"/>
          <w:szCs w:val="20"/>
          <w:lang w:eastAsia="cs-CZ"/>
        </w:rPr>
        <w:t>firmy</w:t>
      </w:r>
      <w:r w:rsidR="00231BC2" w:rsidRPr="00231BC2">
        <w:rPr>
          <w:rFonts w:ascii="Arial" w:eastAsia="Times New Roman" w:hAnsi="Arial" w:cs="Arial"/>
          <w:sz w:val="20"/>
          <w:szCs w:val="20"/>
          <w:lang w:eastAsia="cs-CZ"/>
        </w:rPr>
        <w:t xml:space="preserve"> </w:t>
      </w:r>
      <w:r w:rsidR="00231BC2">
        <w:rPr>
          <w:rFonts w:ascii="Arial" w:eastAsia="Times New Roman" w:hAnsi="Arial" w:cs="Arial"/>
          <w:sz w:val="20"/>
          <w:szCs w:val="20"/>
          <w:lang w:eastAsia="cs-CZ"/>
        </w:rPr>
        <w:t xml:space="preserve">hodnoty </w:t>
      </w:r>
      <w:r w:rsidR="00682893" w:rsidRPr="00231BC2">
        <w:rPr>
          <w:rFonts w:ascii="Arial" w:eastAsia="Times New Roman" w:hAnsi="Arial" w:cs="Arial"/>
          <w:sz w:val="20"/>
          <w:szCs w:val="20"/>
          <w:lang w:eastAsia="cs-CZ"/>
        </w:rPr>
        <w:t>12</w:t>
      </w:r>
      <w:r w:rsidR="00795FC5" w:rsidRPr="00231BC2">
        <w:rPr>
          <w:rFonts w:ascii="Arial" w:eastAsia="Times New Roman" w:hAnsi="Arial" w:cs="Arial"/>
          <w:sz w:val="20"/>
          <w:szCs w:val="20"/>
          <w:lang w:eastAsia="cs-CZ"/>
        </w:rPr>
        <w:t>5</w:t>
      </w:r>
      <w:r w:rsidR="00682893" w:rsidRPr="00231BC2">
        <w:rPr>
          <w:rFonts w:ascii="Arial" w:eastAsia="Times New Roman" w:hAnsi="Arial" w:cs="Arial"/>
          <w:sz w:val="20"/>
          <w:szCs w:val="20"/>
          <w:lang w:eastAsia="cs-CZ"/>
        </w:rPr>
        <w:t xml:space="preserve"> mil</w:t>
      </w:r>
      <w:r w:rsidR="00B43D56" w:rsidRPr="00231BC2">
        <w:rPr>
          <w:rFonts w:ascii="Arial" w:eastAsia="Times New Roman" w:hAnsi="Arial" w:cs="Arial"/>
          <w:sz w:val="20"/>
          <w:szCs w:val="20"/>
          <w:lang w:eastAsia="cs-CZ"/>
        </w:rPr>
        <w:t>.</w:t>
      </w:r>
      <w:r w:rsidR="00682893" w:rsidRPr="00231BC2">
        <w:rPr>
          <w:rFonts w:ascii="Arial" w:eastAsia="Times New Roman" w:hAnsi="Arial" w:cs="Arial"/>
          <w:sz w:val="20"/>
          <w:szCs w:val="20"/>
          <w:lang w:eastAsia="cs-CZ"/>
        </w:rPr>
        <w:t xml:space="preserve"> Kč</w:t>
      </w:r>
      <w:r w:rsidR="00231BC2">
        <w:rPr>
          <w:rFonts w:ascii="Arial" w:eastAsia="Times New Roman" w:hAnsi="Arial" w:cs="Arial"/>
          <w:sz w:val="20"/>
          <w:szCs w:val="20"/>
          <w:lang w:eastAsia="cs-CZ"/>
        </w:rPr>
        <w:t xml:space="preserve">. CSAT </w:t>
      </w:r>
      <w:r w:rsidR="003955D4">
        <w:rPr>
          <w:rFonts w:ascii="Arial" w:eastAsia="Times New Roman" w:hAnsi="Arial" w:cs="Arial"/>
          <w:sz w:val="20"/>
          <w:szCs w:val="20"/>
          <w:lang w:eastAsia="cs-CZ"/>
        </w:rPr>
        <w:t>v loňském roce investovala</w:t>
      </w:r>
      <w:r w:rsidR="00795FC5">
        <w:rPr>
          <w:rFonts w:ascii="Arial" w:eastAsia="Times New Roman" w:hAnsi="Arial" w:cs="Arial"/>
          <w:sz w:val="20"/>
          <w:szCs w:val="20"/>
          <w:lang w:eastAsia="cs-CZ"/>
        </w:rPr>
        <w:t xml:space="preserve"> </w:t>
      </w:r>
      <w:r w:rsidR="003955D4">
        <w:rPr>
          <w:rFonts w:ascii="Arial" w:eastAsia="Times New Roman" w:hAnsi="Arial" w:cs="Arial"/>
          <w:sz w:val="20"/>
          <w:szCs w:val="20"/>
          <w:lang w:eastAsia="cs-CZ"/>
        </w:rPr>
        <w:t>do</w:t>
      </w:r>
      <w:r w:rsidR="00795FC5">
        <w:rPr>
          <w:rFonts w:ascii="Arial" w:eastAsia="Times New Roman" w:hAnsi="Arial" w:cs="Arial"/>
          <w:sz w:val="20"/>
          <w:szCs w:val="20"/>
          <w:lang w:eastAsia="cs-CZ"/>
        </w:rPr>
        <w:t xml:space="preserve"> otevření páté linky těžké údržby, což </w:t>
      </w:r>
      <w:r w:rsidR="00B732F6">
        <w:rPr>
          <w:rFonts w:ascii="Arial" w:eastAsia="Times New Roman" w:hAnsi="Arial" w:cs="Arial"/>
          <w:sz w:val="20"/>
          <w:szCs w:val="20"/>
          <w:lang w:eastAsia="cs-CZ"/>
        </w:rPr>
        <w:t>znamenalo nákup</w:t>
      </w:r>
      <w:r w:rsidR="00773E71">
        <w:rPr>
          <w:rFonts w:ascii="Arial" w:eastAsia="Times New Roman" w:hAnsi="Arial" w:cs="Arial"/>
          <w:sz w:val="20"/>
          <w:szCs w:val="20"/>
          <w:lang w:eastAsia="cs-CZ"/>
        </w:rPr>
        <w:t xml:space="preserve"> </w:t>
      </w:r>
      <w:r w:rsidR="00B732F6">
        <w:rPr>
          <w:rFonts w:ascii="Arial" w:eastAsia="Times New Roman" w:hAnsi="Arial" w:cs="Arial"/>
          <w:sz w:val="20"/>
          <w:szCs w:val="20"/>
          <w:lang w:eastAsia="cs-CZ"/>
        </w:rPr>
        <w:t>vybavení</w:t>
      </w:r>
      <w:r w:rsidR="00231BC2">
        <w:rPr>
          <w:rFonts w:ascii="Arial" w:eastAsia="Times New Roman" w:hAnsi="Arial" w:cs="Arial"/>
          <w:sz w:val="20"/>
          <w:szCs w:val="20"/>
          <w:lang w:eastAsia="cs-CZ"/>
        </w:rPr>
        <w:t xml:space="preserve"> a </w:t>
      </w:r>
      <w:r w:rsidR="00B732F6">
        <w:rPr>
          <w:rFonts w:ascii="Arial" w:eastAsia="Times New Roman" w:hAnsi="Arial" w:cs="Arial"/>
          <w:sz w:val="20"/>
          <w:szCs w:val="20"/>
          <w:lang w:eastAsia="cs-CZ"/>
        </w:rPr>
        <w:t xml:space="preserve">úpravu stání, ale </w:t>
      </w:r>
      <w:r w:rsidR="008817F2">
        <w:rPr>
          <w:rFonts w:ascii="Arial" w:eastAsia="Times New Roman" w:hAnsi="Arial" w:cs="Arial"/>
          <w:sz w:val="20"/>
          <w:szCs w:val="20"/>
          <w:lang w:eastAsia="cs-CZ"/>
        </w:rPr>
        <w:t xml:space="preserve">i </w:t>
      </w:r>
      <w:r w:rsidR="00795FC5">
        <w:rPr>
          <w:rFonts w:ascii="Arial" w:eastAsia="Times New Roman" w:hAnsi="Arial" w:cs="Arial"/>
          <w:sz w:val="20"/>
          <w:szCs w:val="20"/>
          <w:lang w:eastAsia="cs-CZ"/>
        </w:rPr>
        <w:t xml:space="preserve">nábor </w:t>
      </w:r>
      <w:r w:rsidR="008817F2">
        <w:rPr>
          <w:rFonts w:ascii="Arial" w:eastAsia="Times New Roman" w:hAnsi="Arial" w:cs="Arial"/>
          <w:sz w:val="20"/>
          <w:szCs w:val="20"/>
          <w:lang w:eastAsia="cs-CZ"/>
        </w:rPr>
        <w:t xml:space="preserve">a zaškolení </w:t>
      </w:r>
      <w:r w:rsidR="00795FC5">
        <w:rPr>
          <w:rFonts w:ascii="Arial" w:eastAsia="Times New Roman" w:hAnsi="Arial" w:cs="Arial"/>
          <w:sz w:val="20"/>
          <w:szCs w:val="20"/>
          <w:lang w:eastAsia="cs-CZ"/>
        </w:rPr>
        <w:t>mechaniků pro tuto linku.</w:t>
      </w:r>
      <w:r w:rsidR="00B732F6">
        <w:rPr>
          <w:rFonts w:ascii="Arial" w:eastAsia="Times New Roman" w:hAnsi="Arial" w:cs="Arial"/>
          <w:sz w:val="20"/>
          <w:szCs w:val="20"/>
          <w:lang w:eastAsia="cs-CZ"/>
        </w:rPr>
        <w:t xml:space="preserve"> Další významnou investicí byla také </w:t>
      </w:r>
      <w:r w:rsidR="00B732F6">
        <w:rPr>
          <w:rFonts w:ascii="Arial" w:eastAsia="Times New Roman" w:hAnsi="Arial" w:cs="Arial"/>
          <w:sz w:val="20"/>
          <w:szCs w:val="20"/>
          <w:lang w:eastAsia="cs-CZ"/>
        </w:rPr>
        <w:lastRenderedPageBreak/>
        <w:t xml:space="preserve">výstavba nových prostor pro traťovou údržbu, nákup náhradních podvozkových sad a také certifikace společnosti a </w:t>
      </w:r>
      <w:r w:rsidR="00BA6698">
        <w:rPr>
          <w:rFonts w:ascii="Arial" w:eastAsia="Times New Roman" w:hAnsi="Arial" w:cs="Arial"/>
          <w:sz w:val="20"/>
          <w:szCs w:val="20"/>
          <w:lang w:eastAsia="cs-CZ"/>
        </w:rPr>
        <w:t xml:space="preserve">výcvik pracovníků </w:t>
      </w:r>
      <w:r w:rsidR="00B732F6">
        <w:rPr>
          <w:rFonts w:ascii="Arial" w:eastAsia="Times New Roman" w:hAnsi="Arial" w:cs="Arial"/>
          <w:sz w:val="20"/>
          <w:szCs w:val="20"/>
          <w:lang w:eastAsia="cs-CZ"/>
        </w:rPr>
        <w:t>na nové verze letadel Boeing 737 MAX a Airbus A320neo.</w:t>
      </w:r>
    </w:p>
    <w:p w14:paraId="534CC21D" w14:textId="77777777" w:rsidR="005A101E" w:rsidRDefault="005A101E" w:rsidP="005A101E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sz w:val="20"/>
          <w:szCs w:val="20"/>
          <w:lang w:eastAsia="cs-CZ"/>
        </w:rPr>
      </w:pPr>
      <w:r w:rsidRPr="00F246A8">
        <w:rPr>
          <w:rFonts w:ascii="Arial" w:eastAsia="Times New Roman" w:hAnsi="Arial" w:cs="Arial"/>
          <w:b/>
          <w:bCs/>
          <w:sz w:val="20"/>
          <w:szCs w:val="20"/>
          <w:lang w:eastAsia="cs-CZ"/>
        </w:rPr>
        <w:t xml:space="preserve">EBITDA klíčových společností skupiny ČAH meziročně vzrostla o </w:t>
      </w:r>
      <w:r w:rsidR="00795FC5">
        <w:rPr>
          <w:rFonts w:ascii="Arial" w:eastAsia="Times New Roman" w:hAnsi="Arial" w:cs="Arial"/>
          <w:b/>
          <w:bCs/>
          <w:sz w:val="20"/>
          <w:szCs w:val="20"/>
          <w:lang w:eastAsia="cs-CZ"/>
        </w:rPr>
        <w:t>601</w:t>
      </w:r>
      <w:r>
        <w:rPr>
          <w:rFonts w:ascii="Arial" w:eastAsia="Times New Roman" w:hAnsi="Arial" w:cs="Arial"/>
          <w:b/>
          <w:bCs/>
          <w:sz w:val="20"/>
          <w:szCs w:val="20"/>
          <w:lang w:eastAsia="cs-CZ"/>
        </w:rPr>
        <w:t xml:space="preserve"> </w:t>
      </w:r>
      <w:r w:rsidRPr="00F246A8">
        <w:rPr>
          <w:rFonts w:ascii="Arial" w:eastAsia="Times New Roman" w:hAnsi="Arial" w:cs="Arial"/>
          <w:b/>
          <w:bCs/>
          <w:sz w:val="20"/>
          <w:szCs w:val="20"/>
          <w:lang w:eastAsia="cs-CZ"/>
        </w:rPr>
        <w:t>m</w:t>
      </w:r>
      <w:r>
        <w:rPr>
          <w:rFonts w:ascii="Arial" w:eastAsia="Times New Roman" w:hAnsi="Arial" w:cs="Arial"/>
          <w:b/>
          <w:bCs/>
          <w:sz w:val="20"/>
          <w:szCs w:val="20"/>
          <w:lang w:eastAsia="cs-CZ"/>
        </w:rPr>
        <w:t>il.</w:t>
      </w:r>
      <w:r w:rsidRPr="00F246A8">
        <w:rPr>
          <w:rFonts w:ascii="Arial" w:eastAsia="Times New Roman" w:hAnsi="Arial" w:cs="Arial"/>
          <w:b/>
          <w:bCs/>
          <w:sz w:val="20"/>
          <w:szCs w:val="20"/>
          <w:lang w:eastAsia="cs-CZ"/>
        </w:rPr>
        <w:t xml:space="preserve"> Kč na </w:t>
      </w:r>
      <w:r>
        <w:rPr>
          <w:rFonts w:ascii="Arial" w:eastAsia="Times New Roman" w:hAnsi="Arial" w:cs="Arial"/>
          <w:b/>
          <w:bCs/>
          <w:sz w:val="20"/>
          <w:szCs w:val="20"/>
          <w:lang w:eastAsia="cs-CZ"/>
        </w:rPr>
        <w:t>4,</w:t>
      </w:r>
      <w:r w:rsidR="00795FC5">
        <w:rPr>
          <w:rFonts w:ascii="Arial" w:eastAsia="Times New Roman" w:hAnsi="Arial" w:cs="Arial"/>
          <w:b/>
          <w:bCs/>
          <w:sz w:val="20"/>
          <w:szCs w:val="20"/>
          <w:lang w:eastAsia="cs-CZ"/>
        </w:rPr>
        <w:t>9</w:t>
      </w:r>
      <w:r>
        <w:rPr>
          <w:rFonts w:ascii="Arial" w:eastAsia="Times New Roman" w:hAnsi="Arial" w:cs="Arial"/>
          <w:b/>
          <w:bCs/>
          <w:sz w:val="20"/>
          <w:szCs w:val="20"/>
          <w:lang w:eastAsia="cs-CZ"/>
        </w:rPr>
        <w:t xml:space="preserve"> </w:t>
      </w:r>
      <w:r w:rsidRPr="00F246A8">
        <w:rPr>
          <w:rFonts w:ascii="Arial" w:eastAsia="Times New Roman" w:hAnsi="Arial" w:cs="Arial"/>
          <w:b/>
          <w:bCs/>
          <w:sz w:val="20"/>
          <w:szCs w:val="20"/>
          <w:lang w:eastAsia="cs-CZ"/>
        </w:rPr>
        <w:t>mld</w:t>
      </w:r>
      <w:r>
        <w:rPr>
          <w:rFonts w:ascii="Arial" w:eastAsia="Times New Roman" w:hAnsi="Arial" w:cs="Arial"/>
          <w:b/>
          <w:bCs/>
          <w:sz w:val="20"/>
          <w:szCs w:val="20"/>
          <w:lang w:eastAsia="cs-CZ"/>
        </w:rPr>
        <w:t>.</w:t>
      </w:r>
      <w:r w:rsidR="00CC0F61">
        <w:rPr>
          <w:rFonts w:ascii="Arial" w:eastAsia="Times New Roman" w:hAnsi="Arial" w:cs="Arial"/>
          <w:b/>
          <w:bCs/>
          <w:sz w:val="20"/>
          <w:szCs w:val="20"/>
          <w:lang w:eastAsia="cs-CZ"/>
        </w:rPr>
        <w:t xml:space="preserve"> Kč v </w:t>
      </w:r>
      <w:r w:rsidRPr="00F246A8">
        <w:rPr>
          <w:rFonts w:ascii="Arial" w:eastAsia="Times New Roman" w:hAnsi="Arial" w:cs="Arial"/>
          <w:b/>
          <w:bCs/>
          <w:sz w:val="20"/>
          <w:szCs w:val="20"/>
          <w:lang w:eastAsia="cs-CZ"/>
        </w:rPr>
        <w:t>roce 201</w:t>
      </w:r>
      <w:r w:rsidR="00795FC5">
        <w:rPr>
          <w:rFonts w:ascii="Arial" w:eastAsia="Times New Roman" w:hAnsi="Arial" w:cs="Arial"/>
          <w:b/>
          <w:bCs/>
          <w:sz w:val="20"/>
          <w:szCs w:val="20"/>
          <w:lang w:eastAsia="cs-CZ"/>
        </w:rPr>
        <w:t>7</w:t>
      </w:r>
      <w:r>
        <w:rPr>
          <w:rFonts w:ascii="Arial" w:eastAsia="Times New Roman" w:hAnsi="Arial" w:cs="Arial"/>
          <w:b/>
          <w:bCs/>
          <w:sz w:val="20"/>
          <w:szCs w:val="20"/>
          <w:lang w:eastAsia="cs-CZ"/>
        </w:rPr>
        <w:t>:</w:t>
      </w:r>
    </w:p>
    <w:tbl>
      <w:tblPr>
        <w:tblW w:w="67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61"/>
        <w:gridCol w:w="1681"/>
        <w:gridCol w:w="1682"/>
        <w:gridCol w:w="1536"/>
      </w:tblGrid>
      <w:tr w:rsidR="005A101E" w:rsidRPr="00EF009B" w14:paraId="66EE7785" w14:textId="77777777" w:rsidTr="00774B9E">
        <w:trPr>
          <w:trHeight w:val="380"/>
        </w:trPr>
        <w:tc>
          <w:tcPr>
            <w:tcW w:w="1861" w:type="dxa"/>
            <w:vMerge w:val="restart"/>
            <w:tcBorders>
              <w:top w:val="single" w:sz="8" w:space="0" w:color="00338D"/>
              <w:left w:val="nil"/>
              <w:bottom w:val="single" w:sz="8" w:space="0" w:color="00338D"/>
              <w:right w:val="nil"/>
            </w:tcBorders>
            <w:shd w:val="clear" w:color="auto" w:fill="auto"/>
            <w:vAlign w:val="center"/>
            <w:hideMark/>
          </w:tcPr>
          <w:p w14:paraId="42BFC34D" w14:textId="77777777" w:rsidR="005A101E" w:rsidRPr="00EF009B" w:rsidRDefault="005A101E" w:rsidP="00774B9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color w:val="002997"/>
                <w:sz w:val="20"/>
                <w:szCs w:val="20"/>
                <w:lang w:eastAsia="cs-CZ"/>
              </w:rPr>
            </w:pPr>
            <w:r w:rsidRPr="00EF009B">
              <w:rPr>
                <w:rFonts w:ascii="Arial" w:eastAsia="Times New Roman" w:hAnsi="Arial" w:cs="Arial"/>
                <w:b/>
                <w:bCs/>
                <w:i/>
                <w:iCs/>
                <w:color w:val="002997"/>
                <w:sz w:val="20"/>
                <w:szCs w:val="20"/>
                <w:lang w:eastAsia="cs-CZ"/>
              </w:rPr>
              <w:t>v mil. Kč</w:t>
            </w:r>
          </w:p>
        </w:tc>
        <w:tc>
          <w:tcPr>
            <w:tcW w:w="3363" w:type="dxa"/>
            <w:gridSpan w:val="2"/>
            <w:tcBorders>
              <w:top w:val="single" w:sz="8" w:space="0" w:color="00338D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B448F9" w14:textId="77777777" w:rsidR="005A101E" w:rsidRPr="00EF009B" w:rsidRDefault="005A101E" w:rsidP="00774B9E">
            <w:pPr>
              <w:spacing w:after="0" w:line="240" w:lineRule="auto"/>
              <w:ind w:firstLineChars="800" w:firstLine="1600"/>
              <w:rPr>
                <w:rFonts w:ascii="Arial" w:eastAsia="Times New Roman" w:hAnsi="Arial" w:cs="Arial"/>
                <w:b/>
                <w:bCs/>
                <w:color w:val="00338D"/>
                <w:sz w:val="20"/>
                <w:szCs w:val="20"/>
                <w:lang w:eastAsia="cs-CZ"/>
              </w:rPr>
            </w:pPr>
            <w:r w:rsidRPr="00EF009B">
              <w:rPr>
                <w:rFonts w:ascii="Arial" w:eastAsia="Times New Roman" w:hAnsi="Arial" w:cs="Arial"/>
                <w:b/>
                <w:bCs/>
                <w:color w:val="00338D"/>
                <w:sz w:val="20"/>
                <w:szCs w:val="20"/>
                <w:lang w:eastAsia="cs-CZ"/>
              </w:rPr>
              <w:t>EBITDA</w:t>
            </w:r>
          </w:p>
        </w:tc>
        <w:tc>
          <w:tcPr>
            <w:tcW w:w="1536" w:type="dxa"/>
            <w:vMerge w:val="restart"/>
            <w:tcBorders>
              <w:top w:val="single" w:sz="8" w:space="0" w:color="00338D"/>
              <w:left w:val="nil"/>
              <w:bottom w:val="single" w:sz="8" w:space="0" w:color="00338D"/>
              <w:right w:val="nil"/>
            </w:tcBorders>
            <w:shd w:val="clear" w:color="auto" w:fill="auto"/>
            <w:vAlign w:val="center"/>
            <w:hideMark/>
          </w:tcPr>
          <w:p w14:paraId="0C6056CC" w14:textId="77777777" w:rsidR="005A101E" w:rsidRPr="00EF009B" w:rsidRDefault="005A101E" w:rsidP="00795FC5">
            <w:pPr>
              <w:spacing w:after="0" w:line="240" w:lineRule="auto"/>
              <w:ind w:firstLineChars="6" w:firstLine="12"/>
              <w:jc w:val="right"/>
              <w:rPr>
                <w:rFonts w:ascii="Arial" w:eastAsia="Times New Roman" w:hAnsi="Arial" w:cs="Arial"/>
                <w:b/>
                <w:bCs/>
                <w:i/>
                <w:iCs/>
                <w:color w:val="002997"/>
                <w:sz w:val="20"/>
                <w:szCs w:val="20"/>
                <w:lang w:eastAsia="cs-CZ"/>
              </w:rPr>
            </w:pPr>
            <w:r w:rsidRPr="00EF009B">
              <w:rPr>
                <w:rFonts w:ascii="Arial" w:eastAsia="Times New Roman" w:hAnsi="Arial" w:cs="Arial"/>
                <w:b/>
                <w:bCs/>
                <w:i/>
                <w:iCs/>
                <w:color w:val="002997"/>
                <w:sz w:val="20"/>
                <w:szCs w:val="20"/>
                <w:lang w:eastAsia="cs-CZ"/>
              </w:rPr>
              <w:t xml:space="preserve"> 201</w:t>
            </w:r>
            <w:r w:rsidR="00795FC5">
              <w:rPr>
                <w:rFonts w:ascii="Arial" w:eastAsia="Times New Roman" w:hAnsi="Arial" w:cs="Arial"/>
                <w:b/>
                <w:bCs/>
                <w:i/>
                <w:iCs/>
                <w:color w:val="002997"/>
                <w:sz w:val="20"/>
                <w:szCs w:val="20"/>
                <w:lang w:eastAsia="cs-CZ"/>
              </w:rPr>
              <w:t>7</w:t>
            </w:r>
            <w:r w:rsidRPr="00EF009B">
              <w:rPr>
                <w:rFonts w:ascii="Arial" w:eastAsia="Times New Roman" w:hAnsi="Arial" w:cs="Arial"/>
                <w:b/>
                <w:bCs/>
                <w:i/>
                <w:iCs/>
                <w:color w:val="002997"/>
                <w:sz w:val="20"/>
                <w:szCs w:val="20"/>
                <w:lang w:eastAsia="cs-CZ"/>
              </w:rPr>
              <w:t xml:space="preserve"> vs. 201</w:t>
            </w:r>
            <w:r w:rsidR="00795FC5">
              <w:rPr>
                <w:rFonts w:ascii="Arial" w:eastAsia="Times New Roman" w:hAnsi="Arial" w:cs="Arial"/>
                <w:b/>
                <w:bCs/>
                <w:i/>
                <w:iCs/>
                <w:color w:val="002997"/>
                <w:sz w:val="20"/>
                <w:szCs w:val="20"/>
                <w:lang w:eastAsia="cs-CZ"/>
              </w:rPr>
              <w:t>6</w:t>
            </w:r>
          </w:p>
        </w:tc>
      </w:tr>
      <w:tr w:rsidR="00682893" w:rsidRPr="00EF009B" w14:paraId="4E74BACE" w14:textId="77777777" w:rsidTr="00774B9E">
        <w:trPr>
          <w:trHeight w:val="396"/>
        </w:trPr>
        <w:tc>
          <w:tcPr>
            <w:tcW w:w="1861" w:type="dxa"/>
            <w:vMerge/>
            <w:tcBorders>
              <w:top w:val="single" w:sz="8" w:space="0" w:color="00338D"/>
              <w:left w:val="nil"/>
              <w:bottom w:val="single" w:sz="8" w:space="0" w:color="00338D"/>
              <w:right w:val="nil"/>
            </w:tcBorders>
            <w:vAlign w:val="center"/>
            <w:hideMark/>
          </w:tcPr>
          <w:p w14:paraId="656C17FC" w14:textId="77777777" w:rsidR="00682893" w:rsidRPr="00EF009B" w:rsidRDefault="00682893" w:rsidP="0068289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color w:val="002997"/>
                <w:sz w:val="20"/>
                <w:szCs w:val="20"/>
                <w:lang w:eastAsia="cs-CZ"/>
              </w:rPr>
            </w:pPr>
          </w:p>
        </w:tc>
        <w:tc>
          <w:tcPr>
            <w:tcW w:w="1681" w:type="dxa"/>
            <w:tcBorders>
              <w:top w:val="nil"/>
              <w:left w:val="nil"/>
              <w:bottom w:val="single" w:sz="8" w:space="0" w:color="00338D"/>
              <w:right w:val="nil"/>
            </w:tcBorders>
            <w:shd w:val="clear" w:color="auto" w:fill="auto"/>
            <w:vAlign w:val="center"/>
            <w:hideMark/>
          </w:tcPr>
          <w:p w14:paraId="7EE1033F" w14:textId="77777777" w:rsidR="00682893" w:rsidRPr="00EF009B" w:rsidRDefault="00682893" w:rsidP="00795FC5">
            <w:pPr>
              <w:spacing w:after="0" w:line="240" w:lineRule="auto"/>
              <w:ind w:firstLineChars="100" w:firstLine="200"/>
              <w:jc w:val="right"/>
              <w:rPr>
                <w:rFonts w:ascii="Arial" w:eastAsia="Times New Roman" w:hAnsi="Arial" w:cs="Arial"/>
                <w:b/>
                <w:bCs/>
                <w:color w:val="00338D"/>
                <w:sz w:val="20"/>
                <w:szCs w:val="20"/>
                <w:lang w:eastAsia="cs-CZ"/>
              </w:rPr>
            </w:pPr>
            <w:r w:rsidRPr="00EF009B">
              <w:rPr>
                <w:rFonts w:ascii="Arial" w:eastAsia="Times New Roman" w:hAnsi="Arial" w:cs="Arial"/>
                <w:b/>
                <w:bCs/>
                <w:color w:val="00338D"/>
                <w:sz w:val="20"/>
                <w:szCs w:val="20"/>
                <w:lang w:eastAsia="cs-CZ"/>
              </w:rPr>
              <w:t>201</w:t>
            </w:r>
            <w:r w:rsidR="00795FC5">
              <w:rPr>
                <w:rFonts w:ascii="Arial" w:eastAsia="Times New Roman" w:hAnsi="Arial" w:cs="Arial"/>
                <w:b/>
                <w:bCs/>
                <w:color w:val="00338D"/>
                <w:sz w:val="20"/>
                <w:szCs w:val="20"/>
                <w:lang w:eastAsia="cs-CZ"/>
              </w:rPr>
              <w:t>7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8" w:space="0" w:color="00338D"/>
              <w:right w:val="nil"/>
            </w:tcBorders>
            <w:shd w:val="clear" w:color="auto" w:fill="auto"/>
            <w:vAlign w:val="center"/>
            <w:hideMark/>
          </w:tcPr>
          <w:p w14:paraId="19468CE3" w14:textId="77777777" w:rsidR="00682893" w:rsidRPr="00EF009B" w:rsidRDefault="00682893" w:rsidP="00795FC5">
            <w:pPr>
              <w:spacing w:after="0" w:line="240" w:lineRule="auto"/>
              <w:ind w:firstLineChars="100" w:firstLine="200"/>
              <w:jc w:val="right"/>
              <w:rPr>
                <w:rFonts w:ascii="Arial" w:eastAsia="Times New Roman" w:hAnsi="Arial" w:cs="Arial"/>
                <w:b/>
                <w:bCs/>
                <w:color w:val="00338D"/>
                <w:sz w:val="20"/>
                <w:szCs w:val="20"/>
                <w:lang w:eastAsia="cs-CZ"/>
              </w:rPr>
            </w:pPr>
            <w:r w:rsidRPr="00EF009B">
              <w:rPr>
                <w:rFonts w:ascii="Arial" w:eastAsia="Times New Roman" w:hAnsi="Arial" w:cs="Arial"/>
                <w:b/>
                <w:bCs/>
                <w:color w:val="00338D"/>
                <w:sz w:val="20"/>
                <w:szCs w:val="20"/>
                <w:lang w:eastAsia="cs-CZ"/>
              </w:rPr>
              <w:t>201</w:t>
            </w:r>
            <w:r w:rsidR="00795FC5">
              <w:rPr>
                <w:rFonts w:ascii="Arial" w:eastAsia="Times New Roman" w:hAnsi="Arial" w:cs="Arial"/>
                <w:b/>
                <w:bCs/>
                <w:color w:val="00338D"/>
                <w:sz w:val="20"/>
                <w:szCs w:val="20"/>
                <w:lang w:eastAsia="cs-CZ"/>
              </w:rPr>
              <w:t>6</w:t>
            </w:r>
          </w:p>
        </w:tc>
        <w:tc>
          <w:tcPr>
            <w:tcW w:w="1536" w:type="dxa"/>
            <w:vMerge/>
            <w:tcBorders>
              <w:top w:val="single" w:sz="8" w:space="0" w:color="00338D"/>
              <w:left w:val="nil"/>
              <w:bottom w:val="single" w:sz="8" w:space="0" w:color="00338D"/>
              <w:right w:val="nil"/>
            </w:tcBorders>
            <w:vAlign w:val="center"/>
            <w:hideMark/>
          </w:tcPr>
          <w:p w14:paraId="4297A3D3" w14:textId="77777777" w:rsidR="00682893" w:rsidRPr="00EF009B" w:rsidRDefault="00682893" w:rsidP="0068289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color w:val="002997"/>
                <w:sz w:val="20"/>
                <w:szCs w:val="20"/>
                <w:lang w:eastAsia="cs-CZ"/>
              </w:rPr>
            </w:pPr>
          </w:p>
        </w:tc>
      </w:tr>
      <w:tr w:rsidR="00795FC5" w:rsidRPr="00EF009B" w14:paraId="2A386B87" w14:textId="77777777" w:rsidTr="00795FC5">
        <w:trPr>
          <w:trHeight w:val="396"/>
        </w:trPr>
        <w:tc>
          <w:tcPr>
            <w:tcW w:w="1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F2F52EA" w14:textId="77777777" w:rsidR="00795FC5" w:rsidRPr="00EF009B" w:rsidRDefault="00795FC5" w:rsidP="00795FC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F009B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ČAH + LP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58CD24C" w14:textId="77777777" w:rsidR="00795FC5" w:rsidRPr="00795FC5" w:rsidRDefault="00795FC5" w:rsidP="00795F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795FC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4 606</w:t>
            </w:r>
          </w:p>
        </w:tc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66C67AF" w14:textId="77777777" w:rsidR="00795FC5" w:rsidRPr="00EF009B" w:rsidRDefault="00795FC5" w:rsidP="00795F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4 011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7D24F49" w14:textId="77777777" w:rsidR="00795FC5" w:rsidRPr="00EF009B" w:rsidRDefault="00795FC5" w:rsidP="00795FC5">
            <w:pPr>
              <w:spacing w:after="0" w:line="240" w:lineRule="auto"/>
              <w:ind w:firstLineChars="100" w:firstLine="20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cs-CZ"/>
              </w:rPr>
              <w:t>595</w:t>
            </w:r>
          </w:p>
        </w:tc>
      </w:tr>
      <w:tr w:rsidR="00795FC5" w:rsidRPr="00EF009B" w14:paraId="31331F30" w14:textId="77777777" w:rsidTr="00795FC5">
        <w:trPr>
          <w:trHeight w:val="396"/>
        </w:trPr>
        <w:tc>
          <w:tcPr>
            <w:tcW w:w="1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181E2DF" w14:textId="77777777" w:rsidR="00795FC5" w:rsidRPr="00EF009B" w:rsidRDefault="00795FC5" w:rsidP="00795FC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F009B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CSAH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7EE97420" w14:textId="77777777" w:rsidR="00795FC5" w:rsidRPr="00795FC5" w:rsidRDefault="00795FC5" w:rsidP="00795F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795FC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161</w:t>
            </w:r>
          </w:p>
        </w:tc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5D18FE23" w14:textId="77777777" w:rsidR="00795FC5" w:rsidRPr="00EF009B" w:rsidRDefault="00795FC5" w:rsidP="00795F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152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2DA7123" w14:textId="77777777" w:rsidR="00795FC5" w:rsidRPr="00EF009B" w:rsidRDefault="00795FC5" w:rsidP="00795FC5">
            <w:pPr>
              <w:spacing w:after="0" w:line="240" w:lineRule="auto"/>
              <w:ind w:firstLineChars="100" w:firstLine="20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cs-CZ"/>
              </w:rPr>
              <w:t>8</w:t>
            </w:r>
          </w:p>
        </w:tc>
      </w:tr>
      <w:tr w:rsidR="00795FC5" w:rsidRPr="00EF009B" w14:paraId="03D9CA6C" w14:textId="77777777" w:rsidTr="00795FC5">
        <w:trPr>
          <w:trHeight w:val="411"/>
        </w:trPr>
        <w:tc>
          <w:tcPr>
            <w:tcW w:w="1861" w:type="dxa"/>
            <w:tcBorders>
              <w:top w:val="nil"/>
              <w:left w:val="nil"/>
              <w:bottom w:val="single" w:sz="8" w:space="0" w:color="00338D"/>
              <w:right w:val="nil"/>
            </w:tcBorders>
            <w:shd w:val="clear" w:color="auto" w:fill="auto"/>
            <w:vAlign w:val="bottom"/>
            <w:hideMark/>
          </w:tcPr>
          <w:p w14:paraId="11403541" w14:textId="77777777" w:rsidR="00795FC5" w:rsidRPr="00EF009B" w:rsidRDefault="00795FC5" w:rsidP="00795FC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F009B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CSAT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8" w:space="0" w:color="00338D"/>
              <w:right w:val="nil"/>
            </w:tcBorders>
            <w:shd w:val="clear" w:color="auto" w:fill="auto"/>
            <w:vAlign w:val="bottom"/>
            <w:hideMark/>
          </w:tcPr>
          <w:p w14:paraId="6747B6A8" w14:textId="77777777" w:rsidR="00795FC5" w:rsidRPr="00795FC5" w:rsidRDefault="00795FC5" w:rsidP="00795F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795FC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125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8" w:space="0" w:color="00338D"/>
              <w:right w:val="nil"/>
            </w:tcBorders>
            <w:shd w:val="clear" w:color="auto" w:fill="auto"/>
            <w:vAlign w:val="bottom"/>
            <w:hideMark/>
          </w:tcPr>
          <w:p w14:paraId="45374623" w14:textId="77777777" w:rsidR="00795FC5" w:rsidRPr="00EF009B" w:rsidRDefault="00795FC5" w:rsidP="00795F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127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8" w:space="0" w:color="00338D"/>
              <w:right w:val="nil"/>
            </w:tcBorders>
            <w:shd w:val="clear" w:color="auto" w:fill="auto"/>
            <w:vAlign w:val="bottom"/>
            <w:hideMark/>
          </w:tcPr>
          <w:p w14:paraId="748A9743" w14:textId="77777777" w:rsidR="00795FC5" w:rsidRPr="00EF009B" w:rsidRDefault="00795FC5" w:rsidP="00795FC5">
            <w:pPr>
              <w:spacing w:after="0" w:line="240" w:lineRule="auto"/>
              <w:ind w:firstLineChars="100" w:firstLine="20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cs-CZ"/>
              </w:rPr>
              <w:t>-2</w:t>
            </w:r>
          </w:p>
        </w:tc>
      </w:tr>
      <w:tr w:rsidR="00795FC5" w:rsidRPr="00EF009B" w14:paraId="6827C5EC" w14:textId="77777777" w:rsidTr="00795FC5">
        <w:trPr>
          <w:trHeight w:val="396"/>
        </w:trPr>
        <w:tc>
          <w:tcPr>
            <w:tcW w:w="1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537460F" w14:textId="77777777" w:rsidR="00795FC5" w:rsidRPr="00EF009B" w:rsidRDefault="00795FC5" w:rsidP="00795FC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44878976" w14:textId="77777777" w:rsidR="00795FC5" w:rsidRPr="00795FC5" w:rsidRDefault="00795FC5" w:rsidP="00795F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795FC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4 891</w:t>
            </w:r>
          </w:p>
        </w:tc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1EB14FCE" w14:textId="77777777" w:rsidR="00795FC5" w:rsidRPr="00EF009B" w:rsidRDefault="00795FC5" w:rsidP="00795F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4 290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34F66CF" w14:textId="77777777" w:rsidR="00795FC5" w:rsidRPr="00EF009B" w:rsidRDefault="00795FC5" w:rsidP="00795FC5">
            <w:pPr>
              <w:spacing w:after="0" w:line="240" w:lineRule="auto"/>
              <w:ind w:firstLineChars="100" w:firstLine="20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cs-CZ"/>
              </w:rPr>
              <w:t>601</w:t>
            </w:r>
          </w:p>
        </w:tc>
      </w:tr>
    </w:tbl>
    <w:p w14:paraId="7A900C55" w14:textId="7DCAA6CE" w:rsidR="00D959EF" w:rsidRDefault="00D959EF" w:rsidP="001F0BDE">
      <w:pPr>
        <w:pStyle w:val="Odstavecseseznamem"/>
        <w:ind w:left="0"/>
      </w:pPr>
    </w:p>
    <w:p w14:paraId="626E2C96" w14:textId="77777777" w:rsidR="00443FF4" w:rsidRDefault="00443FF4" w:rsidP="001F0BDE">
      <w:pPr>
        <w:pStyle w:val="Odstavecseseznamem"/>
        <w:ind w:left="0"/>
      </w:pPr>
    </w:p>
    <w:p w14:paraId="0336071A" w14:textId="77777777" w:rsidR="001F0BDE" w:rsidRPr="005A0241" w:rsidRDefault="001F0BDE" w:rsidP="001F0BDE">
      <w:pPr>
        <w:pStyle w:val="Odstavecseseznamem"/>
        <w:ind w:left="0"/>
        <w:rPr>
          <w:sz w:val="20"/>
          <w:szCs w:val="20"/>
        </w:rPr>
      </w:pPr>
      <w:r w:rsidRPr="005A0241">
        <w:rPr>
          <w:sz w:val="20"/>
          <w:szCs w:val="20"/>
        </w:rPr>
        <w:t>*</w:t>
      </w:r>
      <w:r w:rsidRPr="005A0241">
        <w:rPr>
          <w:rFonts w:eastAsia="Times New Roman" w:cs="Arial"/>
          <w:bCs/>
          <w:sz w:val="20"/>
          <w:szCs w:val="20"/>
          <w:lang w:eastAsia="cs-CZ"/>
        </w:rPr>
        <w:t xml:space="preserve">Český </w:t>
      </w:r>
      <w:proofErr w:type="spellStart"/>
      <w:r w:rsidR="00AB78F4" w:rsidRPr="005A0241">
        <w:rPr>
          <w:rFonts w:eastAsia="Times New Roman" w:cs="Arial"/>
          <w:bCs/>
          <w:sz w:val="20"/>
          <w:szCs w:val="20"/>
          <w:lang w:eastAsia="cs-CZ"/>
        </w:rPr>
        <w:t>A</w:t>
      </w:r>
      <w:r w:rsidRPr="005A0241">
        <w:rPr>
          <w:rFonts w:eastAsia="Times New Roman" w:cs="Arial"/>
          <w:bCs/>
          <w:sz w:val="20"/>
          <w:szCs w:val="20"/>
          <w:lang w:eastAsia="cs-CZ"/>
        </w:rPr>
        <w:t>eroholding</w:t>
      </w:r>
      <w:proofErr w:type="spellEnd"/>
      <w:r w:rsidRPr="005A0241">
        <w:rPr>
          <w:rFonts w:eastAsia="Times New Roman" w:cs="Arial"/>
          <w:bCs/>
          <w:sz w:val="20"/>
          <w:szCs w:val="20"/>
          <w:lang w:eastAsia="cs-CZ"/>
        </w:rPr>
        <w:t xml:space="preserve">, a.s., Letiště Praha, a. s., Czech Airlines </w:t>
      </w:r>
      <w:proofErr w:type="spellStart"/>
      <w:r w:rsidRPr="005A0241">
        <w:rPr>
          <w:rFonts w:eastAsia="Times New Roman" w:cs="Arial"/>
          <w:bCs/>
          <w:sz w:val="20"/>
          <w:szCs w:val="20"/>
          <w:lang w:eastAsia="cs-CZ"/>
        </w:rPr>
        <w:t>Handling</w:t>
      </w:r>
      <w:proofErr w:type="spellEnd"/>
      <w:r w:rsidR="005A0241" w:rsidRPr="005A0241">
        <w:rPr>
          <w:rFonts w:eastAsia="Times New Roman" w:cs="Arial"/>
          <w:bCs/>
          <w:sz w:val="20"/>
          <w:szCs w:val="20"/>
          <w:lang w:eastAsia="cs-CZ"/>
        </w:rPr>
        <w:t>, a.s.,</w:t>
      </w:r>
      <w:r w:rsidRPr="005A0241">
        <w:rPr>
          <w:rFonts w:eastAsia="Times New Roman" w:cs="Arial"/>
          <w:bCs/>
          <w:sz w:val="20"/>
          <w:szCs w:val="20"/>
          <w:lang w:eastAsia="cs-CZ"/>
        </w:rPr>
        <w:t xml:space="preserve"> a Czech Airlines Technics</w:t>
      </w:r>
      <w:r w:rsidR="005A0241" w:rsidRPr="005A0241">
        <w:rPr>
          <w:rFonts w:eastAsia="Times New Roman" w:cs="Arial"/>
          <w:bCs/>
          <w:sz w:val="20"/>
          <w:szCs w:val="20"/>
          <w:lang w:eastAsia="cs-CZ"/>
        </w:rPr>
        <w:t>, a.s.</w:t>
      </w:r>
    </w:p>
    <w:p w14:paraId="4ABB2B6A" w14:textId="77777777" w:rsidR="001F0BDE" w:rsidRPr="005A0241" w:rsidRDefault="001F0BDE" w:rsidP="001F0BDE">
      <w:pPr>
        <w:pStyle w:val="Odstavecseseznamem"/>
        <w:ind w:left="0"/>
        <w:rPr>
          <w:sz w:val="20"/>
          <w:szCs w:val="20"/>
        </w:rPr>
      </w:pPr>
      <w:r w:rsidRPr="005A0241">
        <w:rPr>
          <w:sz w:val="20"/>
          <w:szCs w:val="20"/>
        </w:rPr>
        <w:t>**EBITDA  - Provozní zisk před odpisy, úroky a daněmi</w:t>
      </w:r>
    </w:p>
    <w:p w14:paraId="097D597B" w14:textId="77777777" w:rsidR="00035633" w:rsidRDefault="00035633" w:rsidP="00512758">
      <w:pPr>
        <w:pStyle w:val="Normlnweb"/>
        <w:spacing w:before="0" w:beforeAutospacing="0" w:after="0" w:afterAutospacing="0"/>
        <w:ind w:right="-102"/>
        <w:rPr>
          <w:rStyle w:val="Siln"/>
          <w:rFonts w:ascii="Arial" w:hAnsi="Arial" w:cs="Arial"/>
          <w:sz w:val="20"/>
          <w:szCs w:val="20"/>
        </w:rPr>
      </w:pPr>
    </w:p>
    <w:p w14:paraId="28DE713E" w14:textId="77777777" w:rsidR="00512758" w:rsidRDefault="00512758" w:rsidP="00512758">
      <w:pPr>
        <w:pStyle w:val="Normlnweb"/>
        <w:spacing w:before="0" w:beforeAutospacing="0" w:after="0" w:afterAutospacing="0"/>
        <w:ind w:right="-102"/>
        <w:rPr>
          <w:rStyle w:val="Siln"/>
          <w:rFonts w:ascii="Arial" w:hAnsi="Arial" w:cs="Arial"/>
          <w:sz w:val="20"/>
          <w:szCs w:val="20"/>
        </w:rPr>
      </w:pPr>
      <w:r w:rsidRPr="00F9239E">
        <w:rPr>
          <w:rStyle w:val="Siln"/>
          <w:rFonts w:ascii="Arial" w:hAnsi="Arial" w:cs="Arial"/>
          <w:sz w:val="20"/>
          <w:szCs w:val="20"/>
        </w:rPr>
        <w:t>Kontakt pro média:</w:t>
      </w:r>
    </w:p>
    <w:p w14:paraId="78AB1BC8" w14:textId="77777777" w:rsidR="00512758" w:rsidRPr="00F9239E" w:rsidRDefault="00512758" w:rsidP="00512758">
      <w:pPr>
        <w:pStyle w:val="Normlnweb"/>
        <w:spacing w:before="0" w:beforeAutospacing="0" w:after="0" w:afterAutospacing="0"/>
        <w:ind w:right="-102"/>
        <w:rPr>
          <w:rFonts w:ascii="Arial" w:hAnsi="Arial" w:cs="Arial"/>
          <w:sz w:val="20"/>
          <w:szCs w:val="20"/>
        </w:rPr>
      </w:pPr>
      <w:r w:rsidRPr="00F9239E">
        <w:rPr>
          <w:rFonts w:ascii="Arial" w:hAnsi="Arial" w:cs="Arial"/>
          <w:b/>
          <w:bCs/>
          <w:sz w:val="20"/>
          <w:szCs w:val="20"/>
        </w:rPr>
        <w:br/>
      </w:r>
      <w:r>
        <w:rPr>
          <w:rFonts w:ascii="Arial" w:hAnsi="Arial" w:cs="Arial"/>
          <w:sz w:val="20"/>
          <w:szCs w:val="20"/>
        </w:rPr>
        <w:t>Marika Janoušková</w:t>
      </w:r>
    </w:p>
    <w:p w14:paraId="5755B3B4" w14:textId="77777777" w:rsidR="00512758" w:rsidRPr="00F9239E" w:rsidRDefault="00512758" w:rsidP="00512758">
      <w:pPr>
        <w:pStyle w:val="Normlnweb"/>
        <w:spacing w:before="0" w:beforeAutospacing="0" w:after="0" w:afterAutospacing="0"/>
        <w:ind w:right="-10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Manažer Externí komunikace a </w:t>
      </w:r>
      <w:r w:rsidRPr="00F9239E">
        <w:rPr>
          <w:rFonts w:ascii="Arial" w:hAnsi="Arial" w:cs="Arial"/>
          <w:sz w:val="20"/>
          <w:szCs w:val="20"/>
        </w:rPr>
        <w:t>tisková mluvčí </w:t>
      </w:r>
    </w:p>
    <w:p w14:paraId="0DDBD789" w14:textId="77777777" w:rsidR="00512758" w:rsidRPr="00F9239E" w:rsidRDefault="00512758" w:rsidP="00512758">
      <w:pPr>
        <w:pStyle w:val="Normlnweb"/>
        <w:spacing w:before="0" w:beforeAutospacing="0" w:after="0" w:afterAutospacing="0"/>
        <w:ind w:right="-102"/>
        <w:rPr>
          <w:rFonts w:ascii="Arial" w:hAnsi="Arial" w:cs="Arial"/>
          <w:sz w:val="20"/>
          <w:szCs w:val="20"/>
        </w:rPr>
      </w:pPr>
      <w:r w:rsidRPr="00F9239E">
        <w:rPr>
          <w:rFonts w:ascii="Arial" w:hAnsi="Arial" w:cs="Arial"/>
          <w:sz w:val="20"/>
          <w:szCs w:val="20"/>
        </w:rPr>
        <w:t>tel.:     +420 220 116 78</w:t>
      </w:r>
      <w:r>
        <w:rPr>
          <w:rFonts w:ascii="Arial" w:hAnsi="Arial" w:cs="Arial"/>
          <w:sz w:val="20"/>
          <w:szCs w:val="20"/>
        </w:rPr>
        <w:t>4</w:t>
      </w:r>
    </w:p>
    <w:p w14:paraId="45E85FC3" w14:textId="77777777" w:rsidR="00512758" w:rsidRPr="00F9239E" w:rsidRDefault="00512758" w:rsidP="00512758">
      <w:pPr>
        <w:pStyle w:val="Normlnweb"/>
        <w:spacing w:before="0" w:beforeAutospacing="0" w:after="0" w:afterAutospacing="0"/>
        <w:ind w:right="-102"/>
        <w:rPr>
          <w:rFonts w:ascii="Arial" w:hAnsi="Arial" w:cs="Arial"/>
          <w:sz w:val="20"/>
          <w:szCs w:val="20"/>
        </w:rPr>
      </w:pPr>
      <w:r w:rsidRPr="00F9239E">
        <w:rPr>
          <w:rFonts w:ascii="Arial" w:hAnsi="Arial" w:cs="Arial"/>
          <w:sz w:val="20"/>
          <w:szCs w:val="20"/>
        </w:rPr>
        <w:t>mobil: +420</w:t>
      </w:r>
      <w:r>
        <w:rPr>
          <w:rFonts w:ascii="Arial" w:hAnsi="Arial" w:cs="Arial"/>
          <w:sz w:val="20"/>
          <w:szCs w:val="20"/>
        </w:rPr>
        <w:t> </w:t>
      </w:r>
      <w:r w:rsidRPr="00077903">
        <w:rPr>
          <w:rFonts w:ascii="Arial" w:hAnsi="Arial" w:cs="Arial"/>
          <w:sz w:val="20"/>
          <w:szCs w:val="20"/>
        </w:rPr>
        <w:t>724 564 471</w:t>
      </w:r>
      <w:r w:rsidRPr="00F9239E">
        <w:rPr>
          <w:rFonts w:ascii="Arial" w:hAnsi="Arial" w:cs="Arial"/>
          <w:sz w:val="20"/>
          <w:szCs w:val="20"/>
        </w:rPr>
        <w:t xml:space="preserve"> </w:t>
      </w:r>
    </w:p>
    <w:p w14:paraId="7EAE9021" w14:textId="77777777" w:rsidR="00512758" w:rsidRDefault="00512758" w:rsidP="00512758">
      <w:pPr>
        <w:pStyle w:val="Normlnweb"/>
        <w:spacing w:before="0" w:beforeAutospacing="0" w:after="0" w:afterAutospacing="0"/>
        <w:ind w:right="-102"/>
        <w:rPr>
          <w:rFonts w:ascii="Arial" w:hAnsi="Arial" w:cs="Arial"/>
          <w:sz w:val="20"/>
          <w:szCs w:val="20"/>
        </w:rPr>
      </w:pPr>
      <w:r w:rsidRPr="00F9239E">
        <w:rPr>
          <w:rFonts w:ascii="Arial" w:hAnsi="Arial" w:cs="Arial"/>
          <w:sz w:val="20"/>
          <w:szCs w:val="20"/>
        </w:rPr>
        <w:t>e-mail: </w:t>
      </w:r>
      <w:hyperlink r:id="rId8" w:history="1">
        <w:r w:rsidRPr="00A076EA">
          <w:rPr>
            <w:rStyle w:val="Hypertextovodkaz"/>
            <w:rFonts w:ascii="Arial" w:hAnsi="Arial" w:cs="Arial"/>
            <w:sz w:val="20"/>
            <w:szCs w:val="20"/>
          </w:rPr>
          <w:t>marika.janouskova@prg.aero</w:t>
        </w:r>
      </w:hyperlink>
      <w:r>
        <w:rPr>
          <w:rFonts w:ascii="Arial" w:hAnsi="Arial" w:cs="Arial"/>
          <w:sz w:val="20"/>
          <w:szCs w:val="20"/>
        </w:rPr>
        <w:t> </w:t>
      </w:r>
    </w:p>
    <w:p w14:paraId="09DC4F75" w14:textId="77777777" w:rsidR="00F246A8" w:rsidRPr="00454D00" w:rsidRDefault="00B44E58" w:rsidP="00454D00">
      <w:pPr>
        <w:pStyle w:val="Normlnweb"/>
        <w:spacing w:before="0" w:beforeAutospacing="0" w:after="0" w:afterAutospacing="0"/>
        <w:ind w:right="-102"/>
      </w:pPr>
      <w:hyperlink r:id="rId9" w:history="1">
        <w:r w:rsidR="00512758" w:rsidRPr="00512758">
          <w:rPr>
            <w:rStyle w:val="Hypertextovodkaz"/>
            <w:rFonts w:ascii="Arial" w:hAnsi="Arial" w:cs="Arial"/>
            <w:sz w:val="20"/>
            <w:szCs w:val="20"/>
          </w:rPr>
          <w:t>www.cah.cz</w:t>
        </w:r>
      </w:hyperlink>
      <w:r w:rsidR="00512758">
        <w:rPr>
          <w:rFonts w:ascii="Arial" w:hAnsi="Arial" w:cs="Arial"/>
          <w:sz w:val="20"/>
          <w:szCs w:val="20"/>
        </w:rPr>
        <w:t xml:space="preserve"> </w:t>
      </w:r>
    </w:p>
    <w:sectPr w:rsidR="00F246A8" w:rsidRPr="00454D00" w:rsidSect="00454D00">
      <w:headerReference w:type="default" r:id="rId10"/>
      <w:pgSz w:w="11900" w:h="16840"/>
      <w:pgMar w:top="1985" w:right="1440" w:bottom="3544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0BD00F4" w14:textId="77777777" w:rsidR="004B419D" w:rsidRDefault="004B419D" w:rsidP="00AF56E8">
      <w:r>
        <w:separator/>
      </w:r>
    </w:p>
  </w:endnote>
  <w:endnote w:type="continuationSeparator" w:id="0">
    <w:p w14:paraId="4F2E029D" w14:textId="77777777" w:rsidR="004B419D" w:rsidRDefault="004B419D" w:rsidP="00AF56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MT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C105EF5" w14:textId="77777777" w:rsidR="004B419D" w:rsidRDefault="004B419D" w:rsidP="00AF56E8">
      <w:r>
        <w:separator/>
      </w:r>
    </w:p>
  </w:footnote>
  <w:footnote w:type="continuationSeparator" w:id="0">
    <w:p w14:paraId="5C68D91E" w14:textId="77777777" w:rsidR="004B419D" w:rsidRDefault="004B419D" w:rsidP="00AF56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6AF209" w14:textId="77777777" w:rsidR="00AF56E8" w:rsidRDefault="00AF56E8">
    <w:pPr>
      <w:pStyle w:val="Zhlav"/>
    </w:pPr>
    <w:r>
      <w:rPr>
        <w:noProof/>
        <w:lang w:eastAsia="cs-CZ"/>
      </w:rPr>
      <w:drawing>
        <wp:anchor distT="0" distB="0" distL="114300" distR="114300" simplePos="0" relativeHeight="251658240" behindDoc="1" locked="0" layoutInCell="1" allowOverlap="1" wp14:anchorId="3ED1747E" wp14:editId="046ED32E">
          <wp:simplePos x="0" y="0"/>
          <wp:positionH relativeFrom="column">
            <wp:align>center</wp:align>
          </wp:positionH>
          <wp:positionV relativeFrom="page">
            <wp:align>top</wp:align>
          </wp:positionV>
          <wp:extent cx="7560000" cy="10695600"/>
          <wp:effectExtent l="0" t="0" r="9525" b="0"/>
          <wp:wrapNone/>
          <wp:docPr id="10" name="Picture 1" descr="/Volumes/Data/PRG/2015_K/037_K_CAH_tiskoviny_redesign/podklady/037_K_tiskoviny_sablony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Volumes/Data/PRG/2015_K/037_K_CAH_tiskoviny_redesign/podklady/037_K_tiskoviny_sablony4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0695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0A5F81"/>
    <w:multiLevelType w:val="hybridMultilevel"/>
    <w:tmpl w:val="53E03B9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6D55"/>
    <w:rsid w:val="000279C5"/>
    <w:rsid w:val="00035633"/>
    <w:rsid w:val="00042C4D"/>
    <w:rsid w:val="000B42C7"/>
    <w:rsid w:val="000B5DB1"/>
    <w:rsid w:val="000C7863"/>
    <w:rsid w:val="000D08E8"/>
    <w:rsid w:val="000D31B9"/>
    <w:rsid w:val="000D4871"/>
    <w:rsid w:val="000D52D9"/>
    <w:rsid w:val="000F6D1C"/>
    <w:rsid w:val="00102FFA"/>
    <w:rsid w:val="00125968"/>
    <w:rsid w:val="001341FF"/>
    <w:rsid w:val="0014658F"/>
    <w:rsid w:val="00154449"/>
    <w:rsid w:val="00167DC7"/>
    <w:rsid w:val="00172BA6"/>
    <w:rsid w:val="00195048"/>
    <w:rsid w:val="001A2FCF"/>
    <w:rsid w:val="001B187D"/>
    <w:rsid w:val="001C0837"/>
    <w:rsid w:val="001D5BA9"/>
    <w:rsid w:val="001E1561"/>
    <w:rsid w:val="001F0BDE"/>
    <w:rsid w:val="001F6B18"/>
    <w:rsid w:val="001F7B00"/>
    <w:rsid w:val="00201EA7"/>
    <w:rsid w:val="00204705"/>
    <w:rsid w:val="00230B54"/>
    <w:rsid w:val="00231BC2"/>
    <w:rsid w:val="002667AA"/>
    <w:rsid w:val="0028470A"/>
    <w:rsid w:val="00285B2F"/>
    <w:rsid w:val="002918B4"/>
    <w:rsid w:val="00304459"/>
    <w:rsid w:val="003176D8"/>
    <w:rsid w:val="0036055D"/>
    <w:rsid w:val="00362D91"/>
    <w:rsid w:val="003751CF"/>
    <w:rsid w:val="003755CB"/>
    <w:rsid w:val="0038405D"/>
    <w:rsid w:val="003955D4"/>
    <w:rsid w:val="003971A0"/>
    <w:rsid w:val="00397C4C"/>
    <w:rsid w:val="003A4DE3"/>
    <w:rsid w:val="003C15E0"/>
    <w:rsid w:val="003F4EA2"/>
    <w:rsid w:val="00434D76"/>
    <w:rsid w:val="00443FF4"/>
    <w:rsid w:val="00454D00"/>
    <w:rsid w:val="00471E34"/>
    <w:rsid w:val="00473855"/>
    <w:rsid w:val="004B419D"/>
    <w:rsid w:val="004C447C"/>
    <w:rsid w:val="004D6FB3"/>
    <w:rsid w:val="004F0481"/>
    <w:rsid w:val="004F3EDE"/>
    <w:rsid w:val="004F4F1D"/>
    <w:rsid w:val="00500BE6"/>
    <w:rsid w:val="00512758"/>
    <w:rsid w:val="00520EF3"/>
    <w:rsid w:val="005236F7"/>
    <w:rsid w:val="00530CF5"/>
    <w:rsid w:val="00534E00"/>
    <w:rsid w:val="00536A82"/>
    <w:rsid w:val="005633B7"/>
    <w:rsid w:val="00566827"/>
    <w:rsid w:val="0058143F"/>
    <w:rsid w:val="005913E2"/>
    <w:rsid w:val="00593D67"/>
    <w:rsid w:val="005A0241"/>
    <w:rsid w:val="005A101E"/>
    <w:rsid w:val="005A7748"/>
    <w:rsid w:val="005D21BF"/>
    <w:rsid w:val="005D6A17"/>
    <w:rsid w:val="005F0A06"/>
    <w:rsid w:val="005F5A94"/>
    <w:rsid w:val="00631D4E"/>
    <w:rsid w:val="00676BAA"/>
    <w:rsid w:val="00682893"/>
    <w:rsid w:val="0069043F"/>
    <w:rsid w:val="006A3E71"/>
    <w:rsid w:val="006D1B73"/>
    <w:rsid w:val="006D231E"/>
    <w:rsid w:val="006D2FAA"/>
    <w:rsid w:val="00703F96"/>
    <w:rsid w:val="00705A15"/>
    <w:rsid w:val="0070732F"/>
    <w:rsid w:val="00713875"/>
    <w:rsid w:val="0072059E"/>
    <w:rsid w:val="0072073C"/>
    <w:rsid w:val="007471BE"/>
    <w:rsid w:val="00750B21"/>
    <w:rsid w:val="0075651C"/>
    <w:rsid w:val="00770577"/>
    <w:rsid w:val="00773E71"/>
    <w:rsid w:val="00786643"/>
    <w:rsid w:val="00790C68"/>
    <w:rsid w:val="00791B81"/>
    <w:rsid w:val="00795FC5"/>
    <w:rsid w:val="007B2187"/>
    <w:rsid w:val="007B4D6C"/>
    <w:rsid w:val="007D2B37"/>
    <w:rsid w:val="007D4192"/>
    <w:rsid w:val="007E6ED4"/>
    <w:rsid w:val="00806D55"/>
    <w:rsid w:val="00822E9F"/>
    <w:rsid w:val="008434A2"/>
    <w:rsid w:val="00845F8D"/>
    <w:rsid w:val="00863FBE"/>
    <w:rsid w:val="0086755C"/>
    <w:rsid w:val="008817F2"/>
    <w:rsid w:val="008B0131"/>
    <w:rsid w:val="008B13B3"/>
    <w:rsid w:val="008E081B"/>
    <w:rsid w:val="009408B1"/>
    <w:rsid w:val="00962F93"/>
    <w:rsid w:val="00974C5F"/>
    <w:rsid w:val="00977325"/>
    <w:rsid w:val="009A6987"/>
    <w:rsid w:val="009C0921"/>
    <w:rsid w:val="009C3F9A"/>
    <w:rsid w:val="009D051E"/>
    <w:rsid w:val="00A166CE"/>
    <w:rsid w:val="00A43487"/>
    <w:rsid w:val="00A45A10"/>
    <w:rsid w:val="00A772C8"/>
    <w:rsid w:val="00A929CE"/>
    <w:rsid w:val="00AA46BF"/>
    <w:rsid w:val="00AA532C"/>
    <w:rsid w:val="00AB5F64"/>
    <w:rsid w:val="00AB78F4"/>
    <w:rsid w:val="00AC6D58"/>
    <w:rsid w:val="00AD0683"/>
    <w:rsid w:val="00AE1493"/>
    <w:rsid w:val="00AF4F9E"/>
    <w:rsid w:val="00AF56E8"/>
    <w:rsid w:val="00B12175"/>
    <w:rsid w:val="00B1294D"/>
    <w:rsid w:val="00B36F8B"/>
    <w:rsid w:val="00B42565"/>
    <w:rsid w:val="00B43D56"/>
    <w:rsid w:val="00B44E58"/>
    <w:rsid w:val="00B732F6"/>
    <w:rsid w:val="00B7722D"/>
    <w:rsid w:val="00B87AC9"/>
    <w:rsid w:val="00B97901"/>
    <w:rsid w:val="00BA6698"/>
    <w:rsid w:val="00BC37FB"/>
    <w:rsid w:val="00BD5A08"/>
    <w:rsid w:val="00BF5C0F"/>
    <w:rsid w:val="00C0308A"/>
    <w:rsid w:val="00C04D45"/>
    <w:rsid w:val="00C066A3"/>
    <w:rsid w:val="00C22812"/>
    <w:rsid w:val="00C25B43"/>
    <w:rsid w:val="00C41ECE"/>
    <w:rsid w:val="00C5056B"/>
    <w:rsid w:val="00C67FBC"/>
    <w:rsid w:val="00C91FA5"/>
    <w:rsid w:val="00CC0F61"/>
    <w:rsid w:val="00CD6A84"/>
    <w:rsid w:val="00CF5E87"/>
    <w:rsid w:val="00D00BEB"/>
    <w:rsid w:val="00D158ED"/>
    <w:rsid w:val="00D15F06"/>
    <w:rsid w:val="00D26060"/>
    <w:rsid w:val="00D31B01"/>
    <w:rsid w:val="00D62B93"/>
    <w:rsid w:val="00D7431D"/>
    <w:rsid w:val="00D94564"/>
    <w:rsid w:val="00D959EF"/>
    <w:rsid w:val="00D9746D"/>
    <w:rsid w:val="00DE10C9"/>
    <w:rsid w:val="00DF51D9"/>
    <w:rsid w:val="00E02511"/>
    <w:rsid w:val="00E03CBF"/>
    <w:rsid w:val="00E246A7"/>
    <w:rsid w:val="00E7449D"/>
    <w:rsid w:val="00E8475D"/>
    <w:rsid w:val="00ED12E1"/>
    <w:rsid w:val="00EF009B"/>
    <w:rsid w:val="00F15456"/>
    <w:rsid w:val="00F246A8"/>
    <w:rsid w:val="00F2749E"/>
    <w:rsid w:val="00F512AC"/>
    <w:rsid w:val="00F572FD"/>
    <w:rsid w:val="00F648A7"/>
    <w:rsid w:val="00F975F4"/>
    <w:rsid w:val="00FB49AA"/>
    <w:rsid w:val="00FC43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,"/>
  <w:listSeparator w:val=";"/>
  <w14:docId w14:val="4B9EE2E2"/>
  <w14:defaultImageDpi w14:val="300"/>
  <w15:docId w15:val="{6C75E7CB-989E-4FD8-876E-77882EEDBB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806D55"/>
    <w:pPr>
      <w:spacing w:after="160" w:line="259" w:lineRule="auto"/>
    </w:pPr>
    <w:rPr>
      <w:rFonts w:eastAsiaTheme="minorHAnsi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AF56E8"/>
    <w:pPr>
      <w:tabs>
        <w:tab w:val="center" w:pos="4513"/>
        <w:tab w:val="right" w:pos="9026"/>
      </w:tabs>
      <w:spacing w:after="0" w:line="240" w:lineRule="auto"/>
    </w:pPr>
    <w:rPr>
      <w:rFonts w:eastAsiaTheme="minorEastAsia"/>
      <w:sz w:val="24"/>
      <w:szCs w:val="24"/>
    </w:rPr>
  </w:style>
  <w:style w:type="character" w:customStyle="1" w:styleId="ZhlavChar">
    <w:name w:val="Záhlaví Char"/>
    <w:basedOn w:val="Standardnpsmoodstavce"/>
    <w:link w:val="Zhlav"/>
    <w:uiPriority w:val="99"/>
    <w:rsid w:val="00AF56E8"/>
  </w:style>
  <w:style w:type="paragraph" w:styleId="Zpat">
    <w:name w:val="footer"/>
    <w:basedOn w:val="Normln"/>
    <w:link w:val="ZpatChar"/>
    <w:uiPriority w:val="99"/>
    <w:unhideWhenUsed/>
    <w:rsid w:val="00AF56E8"/>
    <w:pPr>
      <w:tabs>
        <w:tab w:val="center" w:pos="4513"/>
        <w:tab w:val="right" w:pos="9026"/>
      </w:tabs>
      <w:spacing w:after="0" w:line="240" w:lineRule="auto"/>
    </w:pPr>
    <w:rPr>
      <w:rFonts w:eastAsiaTheme="minorEastAsia"/>
      <w:sz w:val="24"/>
      <w:szCs w:val="24"/>
    </w:rPr>
  </w:style>
  <w:style w:type="character" w:customStyle="1" w:styleId="ZpatChar">
    <w:name w:val="Zápatí Char"/>
    <w:basedOn w:val="Standardnpsmoodstavce"/>
    <w:link w:val="Zpat"/>
    <w:uiPriority w:val="99"/>
    <w:rsid w:val="00AF56E8"/>
  </w:style>
  <w:style w:type="paragraph" w:styleId="Textbubliny">
    <w:name w:val="Balloon Text"/>
    <w:basedOn w:val="Normln"/>
    <w:link w:val="TextbublinyChar"/>
    <w:uiPriority w:val="99"/>
    <w:semiHidden/>
    <w:unhideWhenUsed/>
    <w:rsid w:val="00ED12E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D12E1"/>
    <w:rPr>
      <w:rFonts w:ascii="Segoe UI" w:eastAsiaTheme="minorHAnsi" w:hAnsi="Segoe UI" w:cs="Segoe UI"/>
      <w:sz w:val="18"/>
      <w:szCs w:val="18"/>
    </w:rPr>
  </w:style>
  <w:style w:type="paragraph" w:styleId="Normlnweb">
    <w:name w:val="Normal (Web)"/>
    <w:basedOn w:val="Normln"/>
    <w:uiPriority w:val="99"/>
    <w:unhideWhenUsed/>
    <w:rsid w:val="00EF00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38405D"/>
    <w:rPr>
      <w:color w:val="0563C1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1F0BDE"/>
    <w:pPr>
      <w:ind w:left="720"/>
      <w:contextualSpacing/>
    </w:pPr>
  </w:style>
  <w:style w:type="character" w:styleId="Siln">
    <w:name w:val="Strong"/>
    <w:qFormat/>
    <w:rsid w:val="00512758"/>
    <w:rPr>
      <w:b/>
      <w:bCs/>
    </w:rPr>
  </w:style>
  <w:style w:type="character" w:styleId="Odkaznakoment">
    <w:name w:val="annotation reference"/>
    <w:basedOn w:val="Standardnpsmoodstavce"/>
    <w:uiPriority w:val="99"/>
    <w:semiHidden/>
    <w:unhideWhenUsed/>
    <w:rsid w:val="00DF51D9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DF51D9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DF51D9"/>
    <w:rPr>
      <w:rFonts w:eastAsiaTheme="minorHAnsi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DF51D9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DF51D9"/>
    <w:rPr>
      <w:rFonts w:eastAsiaTheme="minorHAnsi"/>
      <w:b/>
      <w:bCs/>
      <w:sz w:val="20"/>
      <w:szCs w:val="20"/>
    </w:rPr>
  </w:style>
  <w:style w:type="paragraph" w:styleId="Revize">
    <w:name w:val="Revision"/>
    <w:hidden/>
    <w:uiPriority w:val="99"/>
    <w:semiHidden/>
    <w:rsid w:val="00443FF4"/>
    <w:rPr>
      <w:rFonts w:eastAsiaTheme="minorHAns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6750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2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3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rika.janouskova@prg.aero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cah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ecerike\AppData\Local\Temp\Temp1_vystupy.zip\vystupy\037_K_tiskova_zprava_sablona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BBF8E5-D11B-427F-801C-2F0C5D6F7E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037_K_tiskova_zprava_sablona.dotx</Template>
  <TotalTime>7</TotalTime>
  <Pages>2</Pages>
  <Words>585</Words>
  <Characters>3452</Characters>
  <Application>Microsoft Office Word</Application>
  <DocSecurity>0</DocSecurity>
  <Lines>28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CAH a.s.</Company>
  <LinksUpToDate>false</LinksUpToDate>
  <CharactersWithSpaces>4029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VECERIKOVA Katerina</dc:creator>
  <cp:lastModifiedBy>PAVLIKOVA Katerina</cp:lastModifiedBy>
  <cp:revision>7</cp:revision>
  <cp:lastPrinted>2018-05-10T12:28:00Z</cp:lastPrinted>
  <dcterms:created xsi:type="dcterms:W3CDTF">2018-05-10T15:13:00Z</dcterms:created>
  <dcterms:modified xsi:type="dcterms:W3CDTF">2018-06-06T08:32:00Z</dcterms:modified>
</cp:coreProperties>
</file>